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F757" w14:textId="77777777" w:rsidR="004E1FA6" w:rsidRPr="008D60E0" w:rsidRDefault="004E1FA6" w:rsidP="004E1FA6">
      <w:pPr>
        <w:jc w:val="center"/>
        <w:rPr>
          <w:rFonts w:ascii="Arial" w:hAnsi="Arial" w:cs="Arial"/>
          <w:b/>
          <w:bCs/>
          <w:sz w:val="36"/>
          <w:szCs w:val="36"/>
        </w:rPr>
      </w:pPr>
      <w:r w:rsidRPr="008D60E0">
        <w:rPr>
          <w:rFonts w:ascii="Arial" w:hAnsi="Arial" w:cs="Arial"/>
          <w:b/>
          <w:bCs/>
          <w:sz w:val="36"/>
          <w:szCs w:val="36"/>
        </w:rPr>
        <w:t>MRV366 V4.6.1.0 Update Notes</w:t>
      </w:r>
    </w:p>
    <w:p w14:paraId="27127E87" w14:textId="77777777" w:rsidR="00B853EA" w:rsidRPr="008D60E0" w:rsidRDefault="00B853EA" w:rsidP="00B853EA">
      <w:pPr>
        <w:pStyle w:val="2"/>
        <w:rPr>
          <w:rFonts w:cs="Arial"/>
          <w:u w:val="single"/>
        </w:rPr>
      </w:pPr>
      <w:r w:rsidRPr="008D60E0">
        <w:rPr>
          <w:rFonts w:cs="Arial"/>
          <w:u w:val="single"/>
        </w:rPr>
        <w:t>V4.6.1.0</w:t>
      </w:r>
    </w:p>
    <w:p w14:paraId="0B8CC42F" w14:textId="77777777" w:rsidR="00B853EA" w:rsidRPr="008D60E0" w:rsidRDefault="00567049" w:rsidP="00B853EA">
      <w:pPr>
        <w:jc w:val="left"/>
        <w:rPr>
          <w:rFonts w:ascii="Arial" w:hAnsi="Arial" w:cs="Arial"/>
          <w:b/>
          <w:bCs/>
          <w:sz w:val="28"/>
          <w:szCs w:val="28"/>
        </w:rPr>
      </w:pPr>
      <w:r w:rsidRPr="008D60E0">
        <w:rPr>
          <w:rFonts w:ascii="Arial" w:hAnsi="Arial" w:cs="Arial"/>
          <w:b/>
          <w:bCs/>
          <w:sz w:val="28"/>
          <w:szCs w:val="28"/>
        </w:rPr>
        <w:t>Updates:</w:t>
      </w:r>
    </w:p>
    <w:p w14:paraId="324EE8F6" w14:textId="77777777" w:rsidR="006B497B" w:rsidRPr="008D60E0" w:rsidRDefault="00567049" w:rsidP="006B497B">
      <w:pPr>
        <w:numPr>
          <w:ilvl w:val="0"/>
          <w:numId w:val="4"/>
        </w:numPr>
        <w:jc w:val="left"/>
        <w:rPr>
          <w:rFonts w:ascii="Arial" w:hAnsi="Arial" w:cs="Arial"/>
          <w:sz w:val="28"/>
          <w:szCs w:val="28"/>
        </w:rPr>
      </w:pPr>
      <w:r w:rsidRPr="008D60E0">
        <w:rPr>
          <w:rFonts w:ascii="Arial" w:hAnsi="Arial" w:cs="Arial"/>
          <w:sz w:val="28"/>
          <w:szCs w:val="28"/>
        </w:rPr>
        <w:t>Fixed the parameter readback problem of irregular cabinets in V4.6.0.0.</w:t>
      </w:r>
    </w:p>
    <w:p w14:paraId="184BED73" w14:textId="77777777" w:rsidR="00B853EA" w:rsidRPr="008D60E0" w:rsidRDefault="00B853EA" w:rsidP="00B853EA">
      <w:pPr>
        <w:numPr>
          <w:ilvl w:val="0"/>
          <w:numId w:val="4"/>
        </w:numPr>
        <w:jc w:val="left"/>
        <w:rPr>
          <w:rFonts w:ascii="Arial" w:hAnsi="Arial" w:cs="Arial"/>
          <w:sz w:val="28"/>
          <w:szCs w:val="28"/>
        </w:rPr>
      </w:pPr>
      <w:r w:rsidRPr="008D60E0">
        <w:rPr>
          <w:rFonts w:ascii="Arial" w:hAnsi="Arial" w:cs="Arial"/>
          <w:sz w:val="28"/>
          <w:szCs w:val="28"/>
        </w:rPr>
        <w:t>Fixed the problem that the display driven by SUMACRO chips gets stuck.</w:t>
      </w:r>
    </w:p>
    <w:p w14:paraId="33E12494" w14:textId="77777777" w:rsidR="00B853EA" w:rsidRPr="008D60E0" w:rsidRDefault="00B853EA" w:rsidP="00B853EA">
      <w:pPr>
        <w:numPr>
          <w:ilvl w:val="0"/>
          <w:numId w:val="4"/>
        </w:numPr>
        <w:jc w:val="left"/>
        <w:rPr>
          <w:rFonts w:ascii="Arial" w:hAnsi="Arial" w:cs="Arial"/>
          <w:sz w:val="28"/>
          <w:szCs w:val="28"/>
        </w:rPr>
      </w:pPr>
      <w:r w:rsidRPr="008D60E0">
        <w:rPr>
          <w:rFonts w:ascii="Arial" w:hAnsi="Arial" w:cs="Arial"/>
          <w:sz w:val="28"/>
          <w:szCs w:val="28"/>
        </w:rPr>
        <w:t>Optimized the photographing effect of the display driven by dual latch chips.</w:t>
      </w:r>
    </w:p>
    <w:p w14:paraId="5F450666" w14:textId="77777777" w:rsidR="00634237" w:rsidRPr="008D60E0" w:rsidRDefault="00634237" w:rsidP="00634237">
      <w:pPr>
        <w:numPr>
          <w:ilvl w:val="0"/>
          <w:numId w:val="4"/>
        </w:numPr>
        <w:jc w:val="left"/>
        <w:rPr>
          <w:rFonts w:ascii="Arial" w:hAnsi="Arial" w:cs="Arial"/>
          <w:sz w:val="28"/>
          <w:szCs w:val="28"/>
        </w:rPr>
      </w:pPr>
      <w:r w:rsidRPr="008D60E0">
        <w:rPr>
          <w:rFonts w:ascii="Arial" w:hAnsi="Arial" w:cs="Arial"/>
          <w:sz w:val="28"/>
          <w:szCs w:val="28"/>
        </w:rPr>
        <w:t>Optimized the effect of display driven by the 16359 and 5366 chips together.</w:t>
      </w:r>
    </w:p>
    <w:p w14:paraId="76135F94" w14:textId="77777777" w:rsidR="00634237" w:rsidRPr="008D60E0" w:rsidRDefault="00634237" w:rsidP="00634237">
      <w:pPr>
        <w:numPr>
          <w:ilvl w:val="0"/>
          <w:numId w:val="4"/>
        </w:numPr>
        <w:jc w:val="left"/>
        <w:rPr>
          <w:rFonts w:ascii="Arial" w:hAnsi="Arial" w:cs="Arial"/>
          <w:sz w:val="28"/>
          <w:szCs w:val="28"/>
        </w:rPr>
      </w:pPr>
      <w:r w:rsidRPr="008D60E0">
        <w:rPr>
          <w:rFonts w:ascii="Arial" w:hAnsi="Arial" w:cs="Arial"/>
          <w:sz w:val="28"/>
          <w:szCs w:val="28"/>
        </w:rPr>
        <w:t>Optimized the PHY configuration to improve communication stability.</w:t>
      </w:r>
    </w:p>
    <w:p w14:paraId="60469984" w14:textId="77777777" w:rsidR="001E7BA7" w:rsidRPr="008D60E0" w:rsidRDefault="001E7BA7" w:rsidP="001E7BA7">
      <w:pPr>
        <w:jc w:val="left"/>
        <w:rPr>
          <w:rFonts w:ascii="Arial" w:hAnsi="Arial" w:cs="Arial"/>
          <w:sz w:val="28"/>
          <w:szCs w:val="28"/>
        </w:rPr>
      </w:pPr>
    </w:p>
    <w:p w14:paraId="0F7C3466" w14:textId="77777777" w:rsidR="00B853EA" w:rsidRPr="008D60E0" w:rsidRDefault="001E7BA7" w:rsidP="001E7BA7">
      <w:pPr>
        <w:pStyle w:val="1"/>
        <w:rPr>
          <w:rFonts w:ascii="Arial" w:hAnsi="Arial" w:cs="Arial"/>
        </w:rPr>
      </w:pPr>
      <w:r w:rsidRPr="008D60E0">
        <w:rPr>
          <w:rFonts w:ascii="Arial" w:hAnsi="Arial" w:cs="Arial"/>
        </w:rPr>
        <w:t>Earlier Versions</w:t>
      </w:r>
    </w:p>
    <w:p w14:paraId="2AF2DF8F" w14:textId="77777777" w:rsidR="004E1FA6" w:rsidRPr="008D60E0" w:rsidRDefault="004E1FA6" w:rsidP="000772B4">
      <w:pPr>
        <w:pStyle w:val="2"/>
        <w:rPr>
          <w:rFonts w:cs="Arial"/>
          <w:u w:val="single"/>
        </w:rPr>
      </w:pPr>
      <w:r w:rsidRPr="008D60E0">
        <w:rPr>
          <w:rFonts w:cs="Arial"/>
          <w:u w:val="single"/>
        </w:rPr>
        <w:t>V4.6.0.0</w:t>
      </w:r>
    </w:p>
    <w:p w14:paraId="427734C2" w14:textId="77777777" w:rsidR="00634237" w:rsidRPr="008D60E0" w:rsidRDefault="00567049" w:rsidP="0038108D">
      <w:pPr>
        <w:jc w:val="left"/>
        <w:rPr>
          <w:rFonts w:ascii="Arial" w:hAnsi="Arial" w:cs="Arial"/>
          <w:b/>
          <w:bCs/>
          <w:sz w:val="28"/>
          <w:szCs w:val="28"/>
        </w:rPr>
      </w:pPr>
      <w:r w:rsidRPr="008D60E0">
        <w:rPr>
          <w:rFonts w:ascii="Arial" w:hAnsi="Arial" w:cs="Arial"/>
          <w:b/>
          <w:bCs/>
          <w:sz w:val="28"/>
          <w:szCs w:val="28"/>
        </w:rPr>
        <w:t>Updates:</w:t>
      </w:r>
    </w:p>
    <w:p w14:paraId="722FDF13" w14:textId="77777777" w:rsidR="00634237" w:rsidRPr="008D60E0" w:rsidRDefault="00634237" w:rsidP="00634237">
      <w:pPr>
        <w:pStyle w:val="a4"/>
        <w:numPr>
          <w:ilvl w:val="0"/>
          <w:numId w:val="7"/>
        </w:numPr>
        <w:ind w:firstLineChars="0"/>
        <w:jc w:val="left"/>
        <w:rPr>
          <w:rFonts w:ascii="Arial" w:hAnsi="Arial" w:cs="Arial"/>
          <w:sz w:val="28"/>
          <w:szCs w:val="28"/>
        </w:rPr>
      </w:pPr>
      <w:r w:rsidRPr="008D60E0">
        <w:rPr>
          <w:rFonts w:ascii="Arial" w:hAnsi="Arial" w:cs="Arial"/>
          <w:sz w:val="28"/>
          <w:szCs w:val="28"/>
        </w:rPr>
        <w:t>Supports the SM16169, SM16359, ICN2046 ICN2055 and ICN2065 driver chips.</w:t>
      </w:r>
    </w:p>
    <w:p w14:paraId="318DCB9F" w14:textId="77777777" w:rsidR="00634237" w:rsidRPr="008D60E0" w:rsidRDefault="00634237" w:rsidP="00634237">
      <w:pPr>
        <w:pStyle w:val="a4"/>
        <w:numPr>
          <w:ilvl w:val="0"/>
          <w:numId w:val="7"/>
        </w:numPr>
        <w:ind w:firstLineChars="0"/>
        <w:jc w:val="left"/>
        <w:rPr>
          <w:rFonts w:ascii="Arial" w:hAnsi="Arial" w:cs="Arial"/>
          <w:sz w:val="28"/>
          <w:szCs w:val="28"/>
        </w:rPr>
      </w:pPr>
      <w:r w:rsidRPr="008D60E0">
        <w:rPr>
          <w:rFonts w:ascii="Arial" w:hAnsi="Arial" w:cs="Arial"/>
          <w:sz w:val="28"/>
          <w:szCs w:val="28"/>
        </w:rPr>
        <w:t>Supports the SM5366 decoding chip.</w:t>
      </w:r>
    </w:p>
    <w:p w14:paraId="27C96602"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t>Supports column scanning for all the supported decoding chips (working with NovaLCT V5.2).</w:t>
      </w:r>
    </w:p>
    <w:p w14:paraId="745B2CFF"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lastRenderedPageBreak/>
        <w:t>Supports random order scanning (working with NovaLCT V5.2 or later).</w:t>
      </w:r>
    </w:p>
    <w:p w14:paraId="68DA1D68"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t>Supports data row extracting for special modules (working with NovaLCT V5.2 or later).</w:t>
      </w:r>
    </w:p>
    <w:p w14:paraId="12A718D8"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t>Supports bit error rate monitoring (working with NovaLCT V5.2 or later).</w:t>
      </w:r>
    </w:p>
    <w:p w14:paraId="2F70C5D3"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t>Supports individual Gamma adjustment for RGB.</w:t>
      </w:r>
    </w:p>
    <w:p w14:paraId="146201B4"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t>Supports cabinet LCD backlight control and run time resetting (working with NovaLCT V5.2).</w:t>
      </w:r>
    </w:p>
    <w:p w14:paraId="0EE805E6"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t>Supports 1/64 scan display.</w:t>
      </w:r>
    </w:p>
    <w:p w14:paraId="7637022C" w14:textId="77777777" w:rsidR="003C37D1" w:rsidRPr="008D60E0" w:rsidRDefault="00634237" w:rsidP="004E740A">
      <w:pPr>
        <w:numPr>
          <w:ilvl w:val="0"/>
          <w:numId w:val="7"/>
        </w:numPr>
        <w:jc w:val="left"/>
        <w:rPr>
          <w:rFonts w:ascii="Arial" w:hAnsi="Arial" w:cs="Arial"/>
          <w:sz w:val="28"/>
          <w:szCs w:val="28"/>
        </w:rPr>
      </w:pPr>
      <w:r w:rsidRPr="008D60E0">
        <w:rPr>
          <w:rFonts w:ascii="Arial" w:hAnsi="Arial" w:cs="Arial"/>
          <w:sz w:val="28"/>
          <w:szCs w:val="28"/>
        </w:rPr>
        <w:t>Supports calibration threshold adjustment (working with NovaLCT V5.2).</w:t>
      </w:r>
    </w:p>
    <w:p w14:paraId="375B45F9" w14:textId="77777777" w:rsidR="003C37D1" w:rsidRPr="008D60E0" w:rsidRDefault="006D6B61" w:rsidP="004E740A">
      <w:pPr>
        <w:numPr>
          <w:ilvl w:val="0"/>
          <w:numId w:val="7"/>
        </w:numPr>
        <w:jc w:val="left"/>
        <w:rPr>
          <w:rFonts w:ascii="Arial" w:hAnsi="Arial" w:cs="Arial"/>
          <w:sz w:val="28"/>
          <w:szCs w:val="28"/>
        </w:rPr>
      </w:pPr>
      <w:r w:rsidRPr="008D60E0">
        <w:rPr>
          <w:rFonts w:ascii="Arial" w:hAnsi="Arial" w:cs="Arial"/>
          <w:sz w:val="28"/>
          <w:szCs w:val="28"/>
        </w:rPr>
        <w:t>Removed support for setting of pre-stored image on receiving card.</w:t>
      </w:r>
    </w:p>
    <w:p w14:paraId="43984231" w14:textId="77777777" w:rsidR="00634237" w:rsidRPr="008D60E0" w:rsidRDefault="006D6B61" w:rsidP="00634237">
      <w:pPr>
        <w:numPr>
          <w:ilvl w:val="0"/>
          <w:numId w:val="7"/>
        </w:numPr>
        <w:jc w:val="left"/>
        <w:rPr>
          <w:rFonts w:ascii="Arial" w:hAnsi="Arial" w:cs="Arial"/>
          <w:sz w:val="28"/>
          <w:szCs w:val="28"/>
        </w:rPr>
      </w:pPr>
      <w:r w:rsidRPr="008D60E0">
        <w:rPr>
          <w:rFonts w:ascii="Arial" w:hAnsi="Arial" w:cs="Arial"/>
          <w:sz w:val="28"/>
          <w:szCs w:val="28"/>
        </w:rPr>
        <w:t>Removed support for serial data set.</w:t>
      </w:r>
    </w:p>
    <w:p w14:paraId="43301862" w14:textId="77777777" w:rsidR="00634237" w:rsidRPr="008D60E0" w:rsidRDefault="003C37D1" w:rsidP="00634237">
      <w:pPr>
        <w:numPr>
          <w:ilvl w:val="0"/>
          <w:numId w:val="7"/>
        </w:numPr>
        <w:jc w:val="left"/>
        <w:rPr>
          <w:rFonts w:ascii="Arial" w:hAnsi="Arial" w:cs="Arial"/>
          <w:sz w:val="28"/>
          <w:szCs w:val="28"/>
        </w:rPr>
      </w:pPr>
      <w:r w:rsidRPr="008D60E0">
        <w:rPr>
          <w:rFonts w:ascii="Arial" w:hAnsi="Arial" w:cs="Arial"/>
          <w:sz w:val="28"/>
          <w:szCs w:val="28"/>
        </w:rPr>
        <w:t>Fixed the problem that the position of displayed mapping information has an offset if the cabinet has more than 2048 pixels.</w:t>
      </w:r>
    </w:p>
    <w:p w14:paraId="2724457D" w14:textId="77777777" w:rsidR="0038108D" w:rsidRPr="008D60E0" w:rsidRDefault="00C8447F" w:rsidP="00634237">
      <w:pPr>
        <w:numPr>
          <w:ilvl w:val="0"/>
          <w:numId w:val="7"/>
        </w:numPr>
        <w:jc w:val="left"/>
        <w:rPr>
          <w:rFonts w:ascii="Arial" w:hAnsi="Arial" w:cs="Arial"/>
          <w:sz w:val="28"/>
          <w:szCs w:val="28"/>
        </w:rPr>
      </w:pPr>
      <w:r w:rsidRPr="008D60E0">
        <w:rPr>
          <w:rFonts w:ascii="Arial" w:hAnsi="Arial" w:cs="Arial"/>
          <w:sz w:val="28"/>
          <w:szCs w:val="28"/>
        </w:rPr>
        <w:t>Fixed the problem that the mapping between saved calibration data and pixels is wrong after the calibration data is uploaded quickly if the MRV366 loads a display with more than 256×256 pixels.</w:t>
      </w:r>
    </w:p>
    <w:p w14:paraId="358A96BD" w14:textId="77777777" w:rsidR="003C37D1" w:rsidRPr="008D60E0" w:rsidRDefault="003C37D1" w:rsidP="004E740A">
      <w:pPr>
        <w:jc w:val="left"/>
        <w:rPr>
          <w:rFonts w:ascii="Arial" w:hAnsi="Arial" w:cs="Arial"/>
          <w:b/>
          <w:bCs/>
          <w:sz w:val="28"/>
          <w:szCs w:val="28"/>
        </w:rPr>
      </w:pPr>
      <w:r w:rsidRPr="008D60E0">
        <w:rPr>
          <w:rFonts w:ascii="Arial" w:hAnsi="Arial" w:cs="Arial"/>
          <w:b/>
          <w:bCs/>
          <w:sz w:val="28"/>
          <w:szCs w:val="28"/>
        </w:rPr>
        <w:lastRenderedPageBreak/>
        <w:t>Notes:</w:t>
      </w:r>
      <w:bookmarkStart w:id="0" w:name="_GoBack"/>
      <w:bookmarkEnd w:id="0"/>
    </w:p>
    <w:p w14:paraId="20C5B1B2" w14:textId="77777777" w:rsidR="003C37D1" w:rsidRPr="008D60E0" w:rsidRDefault="003C37D1" w:rsidP="004E740A">
      <w:pPr>
        <w:numPr>
          <w:ilvl w:val="0"/>
          <w:numId w:val="8"/>
        </w:numPr>
        <w:ind w:leftChars="-1" w:left="418"/>
        <w:jc w:val="left"/>
        <w:rPr>
          <w:rFonts w:ascii="Arial" w:hAnsi="Arial" w:cs="Arial"/>
          <w:sz w:val="28"/>
          <w:szCs w:val="28"/>
        </w:rPr>
      </w:pPr>
      <w:r w:rsidRPr="008D60E0">
        <w:rPr>
          <w:rFonts w:ascii="Arial" w:hAnsi="Arial" w:cs="Arial"/>
          <w:sz w:val="28"/>
          <w:szCs w:val="28"/>
        </w:rPr>
        <w:t>From V4.5.x.x to V4.6.0.0 or later, the mechanism of status indicator (green) is changed from flashing once every other 0.5s to every other 1s in normal operating mode.</w:t>
      </w:r>
    </w:p>
    <w:p w14:paraId="5B3EB5C1" w14:textId="77777777" w:rsidR="003C37D1" w:rsidRPr="008D60E0" w:rsidRDefault="003C37D1" w:rsidP="004E740A">
      <w:pPr>
        <w:numPr>
          <w:ilvl w:val="0"/>
          <w:numId w:val="8"/>
        </w:numPr>
        <w:jc w:val="left"/>
        <w:rPr>
          <w:rFonts w:ascii="Arial" w:hAnsi="Arial" w:cs="Arial"/>
          <w:sz w:val="28"/>
          <w:szCs w:val="28"/>
        </w:rPr>
      </w:pPr>
      <w:r w:rsidRPr="008D60E0">
        <w:rPr>
          <w:rFonts w:ascii="Arial" w:hAnsi="Arial" w:cs="Arial"/>
          <w:sz w:val="28"/>
          <w:szCs w:val="28"/>
        </w:rPr>
        <w:t>After the program is updated from V4.5.x.x to V4.6.0.0 or later, the parameters must be sent again if the original configuration file contains data group exchange information.</w:t>
      </w:r>
    </w:p>
    <w:p w14:paraId="0FCFA0E1" w14:textId="77777777" w:rsidR="00634237" w:rsidRPr="008D60E0" w:rsidRDefault="004E74A9" w:rsidP="00634237">
      <w:pPr>
        <w:numPr>
          <w:ilvl w:val="0"/>
          <w:numId w:val="8"/>
        </w:numPr>
        <w:jc w:val="left"/>
        <w:rPr>
          <w:rFonts w:ascii="Arial" w:hAnsi="Arial" w:cs="Arial"/>
          <w:sz w:val="28"/>
          <w:szCs w:val="28"/>
        </w:rPr>
      </w:pPr>
      <w:r w:rsidRPr="008D60E0">
        <w:rPr>
          <w:rFonts w:ascii="Arial" w:hAnsi="Arial" w:cs="Arial"/>
          <w:sz w:val="28"/>
          <w:szCs w:val="28"/>
        </w:rPr>
        <w:t>For the update from V4.5.x.x to V4.6.0.0 or later, the program must be updated twice to save the new Gamma table of brightness adjustment and the font library of Mapping to Flash.</w:t>
      </w:r>
    </w:p>
    <w:p w14:paraId="2B5BA391" w14:textId="77777777" w:rsidR="00634237" w:rsidRPr="008D60E0" w:rsidRDefault="00634237" w:rsidP="00634237">
      <w:pPr>
        <w:jc w:val="left"/>
        <w:rPr>
          <w:rFonts w:ascii="Arial" w:hAnsi="Arial" w:cs="Arial"/>
          <w:sz w:val="28"/>
          <w:szCs w:val="28"/>
        </w:rPr>
      </w:pPr>
    </w:p>
    <w:p w14:paraId="759EC49E" w14:textId="77777777" w:rsidR="000772B4" w:rsidRPr="008D60E0" w:rsidRDefault="00C8447F" w:rsidP="000772B4">
      <w:pPr>
        <w:pStyle w:val="2"/>
        <w:rPr>
          <w:rFonts w:cs="Arial"/>
          <w:u w:val="single"/>
        </w:rPr>
      </w:pPr>
      <w:r w:rsidRPr="008D60E0">
        <w:rPr>
          <w:rFonts w:cs="Arial"/>
          <w:u w:val="single"/>
        </w:rPr>
        <w:t>V4.5.9.0</w:t>
      </w:r>
    </w:p>
    <w:p w14:paraId="66E9E485" w14:textId="77777777" w:rsidR="00634237" w:rsidRPr="008D60E0" w:rsidRDefault="00DE2835" w:rsidP="00553662">
      <w:pPr>
        <w:jc w:val="left"/>
        <w:rPr>
          <w:rFonts w:ascii="Arial" w:hAnsi="Arial" w:cs="Arial"/>
          <w:b/>
          <w:bCs/>
          <w:sz w:val="28"/>
          <w:szCs w:val="28"/>
        </w:rPr>
      </w:pPr>
      <w:r w:rsidRPr="008D60E0">
        <w:rPr>
          <w:rFonts w:ascii="Arial" w:hAnsi="Arial" w:cs="Arial"/>
          <w:b/>
          <w:bCs/>
          <w:sz w:val="28"/>
          <w:szCs w:val="28"/>
        </w:rPr>
        <w:t>Updates:</w:t>
      </w:r>
    </w:p>
    <w:p w14:paraId="35F0BDB9" w14:textId="3DF6D782" w:rsidR="00553662" w:rsidRPr="008D60E0" w:rsidRDefault="00DE2835" w:rsidP="00925A8D">
      <w:pPr>
        <w:pStyle w:val="a4"/>
        <w:numPr>
          <w:ilvl w:val="0"/>
          <w:numId w:val="31"/>
        </w:numPr>
        <w:ind w:firstLineChars="0"/>
        <w:jc w:val="left"/>
        <w:rPr>
          <w:rFonts w:ascii="Arial" w:hAnsi="Arial" w:cs="Arial"/>
          <w:sz w:val="28"/>
          <w:szCs w:val="28"/>
        </w:rPr>
      </w:pPr>
      <w:r w:rsidRPr="008D60E0">
        <w:rPr>
          <w:rFonts w:ascii="Arial" w:hAnsi="Arial" w:cs="Arial"/>
          <w:sz w:val="28"/>
          <w:szCs w:val="28"/>
        </w:rPr>
        <w:t>Optimized the PHY configuration to improve communication stability.</w:t>
      </w:r>
    </w:p>
    <w:p w14:paraId="6FAB4243" w14:textId="77777777" w:rsidR="00DE2835" w:rsidRPr="008D60E0" w:rsidRDefault="00DE2835" w:rsidP="00553662">
      <w:pPr>
        <w:jc w:val="left"/>
        <w:rPr>
          <w:rFonts w:ascii="Arial" w:hAnsi="Arial" w:cs="Arial"/>
          <w:sz w:val="28"/>
          <w:szCs w:val="28"/>
        </w:rPr>
      </w:pPr>
    </w:p>
    <w:p w14:paraId="1819FF4D" w14:textId="77777777" w:rsidR="000772B4" w:rsidRPr="008D60E0" w:rsidRDefault="000772B4" w:rsidP="000772B4">
      <w:pPr>
        <w:pStyle w:val="2"/>
        <w:rPr>
          <w:rFonts w:cs="Arial"/>
          <w:u w:val="single"/>
        </w:rPr>
      </w:pPr>
      <w:r w:rsidRPr="008D60E0">
        <w:rPr>
          <w:rFonts w:cs="Arial"/>
          <w:u w:val="single"/>
        </w:rPr>
        <w:t>V4.5.6.0</w:t>
      </w:r>
    </w:p>
    <w:p w14:paraId="3863E34C" w14:textId="77777777" w:rsidR="00634237" w:rsidRPr="008D60E0" w:rsidRDefault="00767ECA" w:rsidP="00634237">
      <w:pPr>
        <w:jc w:val="left"/>
        <w:rPr>
          <w:rFonts w:ascii="Arial" w:hAnsi="Arial" w:cs="Arial"/>
          <w:b/>
          <w:bCs/>
          <w:sz w:val="28"/>
          <w:szCs w:val="28"/>
        </w:rPr>
      </w:pPr>
      <w:r w:rsidRPr="008D60E0">
        <w:rPr>
          <w:rFonts w:ascii="Arial" w:hAnsi="Arial" w:cs="Arial"/>
          <w:b/>
          <w:bCs/>
          <w:sz w:val="28"/>
          <w:szCs w:val="28"/>
        </w:rPr>
        <w:t>Updates:</w:t>
      </w:r>
    </w:p>
    <w:p w14:paraId="6B13A888" w14:textId="35090100" w:rsidR="00634237" w:rsidRPr="008D60E0" w:rsidRDefault="00634237" w:rsidP="000E11F2">
      <w:pPr>
        <w:pStyle w:val="a4"/>
        <w:numPr>
          <w:ilvl w:val="0"/>
          <w:numId w:val="26"/>
        </w:numPr>
        <w:ind w:firstLineChars="0"/>
        <w:rPr>
          <w:rFonts w:ascii="Arial" w:hAnsi="Arial" w:cs="Arial"/>
          <w:sz w:val="28"/>
          <w:szCs w:val="28"/>
        </w:rPr>
      </w:pPr>
      <w:r w:rsidRPr="008D60E0">
        <w:rPr>
          <w:rFonts w:ascii="Arial" w:hAnsi="Arial" w:cs="Arial"/>
          <w:sz w:val="28"/>
          <w:szCs w:val="28"/>
        </w:rPr>
        <w:t>Optimized the afterglow effect when ICN2053 is used.</w:t>
      </w:r>
    </w:p>
    <w:p w14:paraId="6C356602" w14:textId="77777777" w:rsidR="000E11F2" w:rsidRPr="008D60E0" w:rsidRDefault="000E11F2" w:rsidP="00A67D1C">
      <w:pPr>
        <w:pStyle w:val="a4"/>
        <w:numPr>
          <w:ilvl w:val="0"/>
          <w:numId w:val="31"/>
        </w:numPr>
        <w:ind w:firstLineChars="0"/>
        <w:jc w:val="left"/>
        <w:rPr>
          <w:rFonts w:ascii="Arial" w:hAnsi="Arial" w:cs="Arial"/>
          <w:sz w:val="28"/>
          <w:szCs w:val="28"/>
        </w:rPr>
      </w:pPr>
      <w:r w:rsidRPr="008D60E0">
        <w:rPr>
          <w:rFonts w:ascii="Arial" w:hAnsi="Arial" w:cs="Arial"/>
          <w:sz w:val="28"/>
          <w:szCs w:val="28"/>
        </w:rPr>
        <w:t>Optimized the calibration data calculation precision to fix the mottling problem on the display after the calibration data is uploaded.</w:t>
      </w:r>
    </w:p>
    <w:p w14:paraId="64EFA98D" w14:textId="77777777" w:rsidR="000772B4" w:rsidRPr="008D60E0" w:rsidRDefault="000772B4" w:rsidP="000772B4">
      <w:pPr>
        <w:pStyle w:val="2"/>
        <w:rPr>
          <w:rFonts w:cs="Arial"/>
          <w:u w:val="single"/>
        </w:rPr>
      </w:pPr>
      <w:r w:rsidRPr="008D60E0">
        <w:rPr>
          <w:rFonts w:cs="Arial"/>
          <w:u w:val="single"/>
        </w:rPr>
        <w:lastRenderedPageBreak/>
        <w:t>V4.5.5.0</w:t>
      </w:r>
    </w:p>
    <w:p w14:paraId="59486BAD" w14:textId="77777777" w:rsidR="00634237" w:rsidRPr="008D60E0" w:rsidRDefault="00646FFD" w:rsidP="00634237">
      <w:pPr>
        <w:jc w:val="left"/>
        <w:rPr>
          <w:rFonts w:ascii="Arial" w:hAnsi="Arial" w:cs="Arial"/>
          <w:b/>
          <w:bCs/>
          <w:sz w:val="28"/>
          <w:szCs w:val="28"/>
        </w:rPr>
      </w:pPr>
      <w:r w:rsidRPr="008D60E0">
        <w:rPr>
          <w:rFonts w:ascii="Arial" w:hAnsi="Arial" w:cs="Arial"/>
          <w:b/>
          <w:bCs/>
          <w:sz w:val="28"/>
          <w:szCs w:val="28"/>
        </w:rPr>
        <w:t>Updates:</w:t>
      </w:r>
    </w:p>
    <w:p w14:paraId="4A57A370" w14:textId="77777777" w:rsidR="00634237" w:rsidRPr="008D60E0" w:rsidRDefault="00634237" w:rsidP="00634237">
      <w:pPr>
        <w:pStyle w:val="a4"/>
        <w:numPr>
          <w:ilvl w:val="0"/>
          <w:numId w:val="25"/>
        </w:numPr>
        <w:ind w:firstLineChars="0"/>
        <w:jc w:val="left"/>
        <w:rPr>
          <w:rFonts w:ascii="Arial" w:hAnsi="Arial" w:cs="Arial"/>
          <w:sz w:val="28"/>
          <w:szCs w:val="28"/>
        </w:rPr>
      </w:pPr>
      <w:r w:rsidRPr="008D60E0">
        <w:rPr>
          <w:rFonts w:ascii="Arial" w:hAnsi="Arial" w:cs="Arial"/>
          <w:sz w:val="28"/>
          <w:szCs w:val="28"/>
        </w:rPr>
        <w:t>Supports the MBI5353, MBI5353B and SM16259 driver chips.</w:t>
      </w:r>
    </w:p>
    <w:p w14:paraId="1F25E67E" w14:textId="77777777" w:rsidR="00634237" w:rsidRPr="008D60E0" w:rsidRDefault="00634237" w:rsidP="00634237">
      <w:pPr>
        <w:pStyle w:val="a4"/>
        <w:numPr>
          <w:ilvl w:val="0"/>
          <w:numId w:val="25"/>
        </w:numPr>
        <w:ind w:firstLineChars="0"/>
        <w:jc w:val="left"/>
        <w:rPr>
          <w:rFonts w:ascii="Arial" w:hAnsi="Arial" w:cs="Arial"/>
          <w:sz w:val="28"/>
          <w:szCs w:val="28"/>
        </w:rPr>
      </w:pPr>
      <w:r w:rsidRPr="008D60E0">
        <w:rPr>
          <w:rFonts w:ascii="Arial" w:hAnsi="Arial" w:cs="Arial"/>
          <w:sz w:val="28"/>
          <w:szCs w:val="28"/>
        </w:rPr>
        <w:t>Supports the ICN2018 and ICN2019 decoding chips.</w:t>
      </w:r>
    </w:p>
    <w:p w14:paraId="0C082B58" w14:textId="77777777" w:rsidR="00634237" w:rsidRPr="008D60E0" w:rsidRDefault="00634237" w:rsidP="00634237">
      <w:pPr>
        <w:pStyle w:val="a4"/>
        <w:numPr>
          <w:ilvl w:val="0"/>
          <w:numId w:val="25"/>
        </w:numPr>
        <w:ind w:firstLineChars="0"/>
        <w:jc w:val="left"/>
        <w:rPr>
          <w:rFonts w:ascii="Arial" w:hAnsi="Arial" w:cs="Arial"/>
          <w:sz w:val="28"/>
          <w:szCs w:val="28"/>
        </w:rPr>
      </w:pPr>
      <w:r w:rsidRPr="008D60E0">
        <w:rPr>
          <w:rFonts w:ascii="Arial" w:hAnsi="Arial" w:cs="Arial"/>
          <w:sz w:val="28"/>
          <w:szCs w:val="28"/>
        </w:rPr>
        <w:t>Supports the serial mode. Supports up to 64 sets of serial data.</w:t>
      </w:r>
    </w:p>
    <w:p w14:paraId="307391F5" w14:textId="77777777" w:rsidR="00634237" w:rsidRPr="008D60E0" w:rsidRDefault="00634237" w:rsidP="00634237">
      <w:pPr>
        <w:pStyle w:val="a4"/>
        <w:numPr>
          <w:ilvl w:val="0"/>
          <w:numId w:val="25"/>
        </w:numPr>
        <w:ind w:firstLineChars="0"/>
        <w:jc w:val="left"/>
        <w:rPr>
          <w:rFonts w:ascii="Arial" w:hAnsi="Arial" w:cs="Arial"/>
          <w:sz w:val="28"/>
          <w:szCs w:val="28"/>
        </w:rPr>
      </w:pPr>
      <w:r w:rsidRPr="008D60E0">
        <w:rPr>
          <w:rFonts w:ascii="Arial" w:hAnsi="Arial" w:cs="Arial"/>
          <w:sz w:val="28"/>
          <w:szCs w:val="28"/>
        </w:rPr>
        <w:t>Supports Mapping function.</w:t>
      </w:r>
    </w:p>
    <w:p w14:paraId="5CB32650" w14:textId="77777777" w:rsidR="00DC0094" w:rsidRPr="008D60E0" w:rsidRDefault="001E3271" w:rsidP="00634237">
      <w:pPr>
        <w:pStyle w:val="a4"/>
        <w:numPr>
          <w:ilvl w:val="0"/>
          <w:numId w:val="25"/>
        </w:numPr>
        <w:ind w:firstLineChars="0"/>
        <w:jc w:val="left"/>
        <w:rPr>
          <w:rFonts w:ascii="Arial" w:hAnsi="Arial" w:cs="Arial"/>
          <w:sz w:val="28"/>
          <w:szCs w:val="28"/>
        </w:rPr>
      </w:pPr>
      <w:r w:rsidRPr="008D60E0">
        <w:rPr>
          <w:rFonts w:ascii="Arial" w:hAnsi="Arial" w:cs="Arial"/>
          <w:sz w:val="28"/>
          <w:szCs w:val="28"/>
        </w:rPr>
        <w:t>Supports the grayscale preferred brightness adjustment mode.</w:t>
      </w:r>
    </w:p>
    <w:p w14:paraId="5FD1C1BF" w14:textId="77777777" w:rsidR="00DC0094" w:rsidRPr="008D60E0" w:rsidRDefault="00DC0094" w:rsidP="00DF16D6">
      <w:pPr>
        <w:pStyle w:val="a4"/>
        <w:numPr>
          <w:ilvl w:val="0"/>
          <w:numId w:val="25"/>
        </w:numPr>
        <w:ind w:left="426" w:hangingChars="152" w:hanging="426"/>
        <w:jc w:val="left"/>
        <w:rPr>
          <w:rFonts w:ascii="Arial" w:hAnsi="Arial" w:cs="Arial"/>
          <w:sz w:val="28"/>
          <w:szCs w:val="28"/>
        </w:rPr>
      </w:pPr>
      <w:r w:rsidRPr="008D60E0">
        <w:rPr>
          <w:rFonts w:ascii="Arial" w:hAnsi="Arial" w:cs="Arial"/>
          <w:sz w:val="28"/>
          <w:szCs w:val="28"/>
        </w:rPr>
        <w:t>Optimized the timing of SM5266 to fix the display problem when the SM5266 works with the SM16237/16259 chip.</w:t>
      </w:r>
    </w:p>
    <w:p w14:paraId="0D02B1CE" w14:textId="15CBC28B" w:rsidR="00634237" w:rsidRPr="008D60E0" w:rsidRDefault="001A7BF2" w:rsidP="00DF16D6">
      <w:pPr>
        <w:pStyle w:val="a4"/>
        <w:numPr>
          <w:ilvl w:val="0"/>
          <w:numId w:val="25"/>
        </w:numPr>
        <w:ind w:left="426" w:hangingChars="152" w:hanging="426"/>
        <w:jc w:val="left"/>
        <w:rPr>
          <w:rFonts w:ascii="Arial" w:hAnsi="Arial" w:cs="Arial"/>
          <w:sz w:val="28"/>
          <w:szCs w:val="28"/>
        </w:rPr>
      </w:pPr>
      <w:r w:rsidRPr="008D60E0">
        <w:rPr>
          <w:rFonts w:ascii="Arial" w:hAnsi="Arial" w:cs="Arial"/>
          <w:sz w:val="28"/>
          <w:szCs w:val="28"/>
        </w:rPr>
        <w:t>Fixed the</w:t>
      </w:r>
      <w:r w:rsidR="00DC0094" w:rsidRPr="008D60E0">
        <w:rPr>
          <w:rFonts w:ascii="Arial" w:hAnsi="Arial" w:cs="Arial"/>
          <w:sz w:val="28"/>
          <w:szCs w:val="28"/>
        </w:rPr>
        <w:t xml:space="preserve"> problem that the display at low graysc</w:t>
      </w:r>
      <w:r w:rsidR="003E5F26" w:rsidRPr="008D60E0">
        <w:rPr>
          <w:rFonts w:ascii="Arial" w:hAnsi="Arial" w:cs="Arial"/>
          <w:sz w:val="28"/>
          <w:szCs w:val="28"/>
        </w:rPr>
        <w:t>a</w:t>
      </w:r>
      <w:r w:rsidR="00DC0094" w:rsidRPr="008D60E0">
        <w:rPr>
          <w:rFonts w:ascii="Arial" w:hAnsi="Arial" w:cs="Arial"/>
          <w:sz w:val="28"/>
          <w:szCs w:val="28"/>
        </w:rPr>
        <w:t>le condition is uneven when the MBI5042/5043 chip is used.</w:t>
      </w:r>
    </w:p>
    <w:p w14:paraId="3B6BD127" w14:textId="55DD1406" w:rsidR="00DC0094" w:rsidRPr="008D60E0" w:rsidRDefault="00DC0094" w:rsidP="00DF16D6">
      <w:pPr>
        <w:pStyle w:val="a4"/>
        <w:numPr>
          <w:ilvl w:val="0"/>
          <w:numId w:val="25"/>
        </w:numPr>
        <w:ind w:left="426" w:hangingChars="152" w:hanging="426"/>
        <w:jc w:val="left"/>
        <w:rPr>
          <w:rFonts w:ascii="Arial" w:hAnsi="Arial" w:cs="Arial"/>
          <w:sz w:val="28"/>
          <w:szCs w:val="28"/>
        </w:rPr>
      </w:pPr>
      <w:r w:rsidRPr="008D60E0">
        <w:rPr>
          <w:rFonts w:ascii="Arial" w:hAnsi="Arial" w:cs="Arial"/>
          <w:sz w:val="28"/>
          <w:szCs w:val="28"/>
        </w:rPr>
        <w:t>Fixed th</w:t>
      </w:r>
      <w:r w:rsidR="00CD3B0B" w:rsidRPr="008D60E0">
        <w:rPr>
          <w:rFonts w:ascii="Arial" w:hAnsi="Arial" w:cs="Arial"/>
          <w:sz w:val="28"/>
          <w:szCs w:val="28"/>
        </w:rPr>
        <w:t>e</w:t>
      </w:r>
      <w:r w:rsidRPr="008D60E0">
        <w:rPr>
          <w:rFonts w:ascii="Arial" w:hAnsi="Arial" w:cs="Arial"/>
          <w:sz w:val="28"/>
          <w:szCs w:val="28"/>
        </w:rPr>
        <w:t xml:space="preserve"> problem that the topologies of Ethernet port 5 and subsequent ports are wrong in redundancy mode.</w:t>
      </w:r>
    </w:p>
    <w:p w14:paraId="32438A2E" w14:textId="77777777" w:rsidR="005E16CB" w:rsidRPr="008D60E0" w:rsidRDefault="005E16CB" w:rsidP="005E16CB">
      <w:pPr>
        <w:jc w:val="left"/>
        <w:rPr>
          <w:rFonts w:ascii="Arial" w:hAnsi="Arial" w:cs="Arial"/>
          <w:sz w:val="28"/>
          <w:szCs w:val="28"/>
        </w:rPr>
      </w:pPr>
    </w:p>
    <w:p w14:paraId="6418C559" w14:textId="77777777" w:rsidR="005E16CB" w:rsidRPr="008D60E0" w:rsidRDefault="005E16CB" w:rsidP="00944E1F">
      <w:pPr>
        <w:jc w:val="left"/>
        <w:rPr>
          <w:rFonts w:ascii="Arial" w:hAnsi="Arial" w:cs="Arial"/>
          <w:b/>
          <w:bCs/>
          <w:sz w:val="28"/>
          <w:szCs w:val="28"/>
        </w:rPr>
      </w:pPr>
      <w:r w:rsidRPr="008D60E0">
        <w:rPr>
          <w:rFonts w:ascii="Arial" w:hAnsi="Arial" w:cs="Arial"/>
          <w:b/>
          <w:bCs/>
          <w:sz w:val="28"/>
          <w:szCs w:val="28"/>
        </w:rPr>
        <w:t>Notes:</w:t>
      </w:r>
    </w:p>
    <w:p w14:paraId="2557E1D7" w14:textId="34983138" w:rsidR="00634237" w:rsidRPr="008D60E0" w:rsidRDefault="00313B72" w:rsidP="00313B72">
      <w:pPr>
        <w:jc w:val="left"/>
        <w:rPr>
          <w:rFonts w:ascii="Arial" w:hAnsi="Arial" w:cs="Arial"/>
          <w:sz w:val="28"/>
          <w:szCs w:val="28"/>
        </w:rPr>
      </w:pPr>
      <w:r w:rsidRPr="008D60E0">
        <w:rPr>
          <w:rFonts w:ascii="Arial" w:hAnsi="Arial" w:cs="Arial"/>
          <w:sz w:val="28"/>
          <w:szCs w:val="28"/>
        </w:rPr>
        <w:t>For the update from V4.5.4.0</w:t>
      </w:r>
      <w:r w:rsidR="00833EEA" w:rsidRPr="008D60E0">
        <w:rPr>
          <w:rFonts w:ascii="Arial" w:hAnsi="Arial" w:cs="Arial"/>
          <w:sz w:val="28"/>
          <w:szCs w:val="28"/>
        </w:rPr>
        <w:t xml:space="preserve"> or earlier</w:t>
      </w:r>
      <w:r w:rsidRPr="008D60E0">
        <w:rPr>
          <w:rFonts w:ascii="Arial" w:hAnsi="Arial" w:cs="Arial"/>
          <w:sz w:val="28"/>
          <w:szCs w:val="28"/>
        </w:rPr>
        <w:t xml:space="preserve"> to V4.5.5.0, the program must be updated twice to save the new Gamma table of brightness adjustment and the font library of Mapping to Flash.</w:t>
      </w:r>
    </w:p>
    <w:p w14:paraId="377FCE45" w14:textId="77777777" w:rsidR="00313B72" w:rsidRPr="008D60E0" w:rsidRDefault="00313B72" w:rsidP="00313B72">
      <w:pPr>
        <w:ind w:left="-140"/>
        <w:jc w:val="left"/>
        <w:rPr>
          <w:rFonts w:ascii="Arial" w:hAnsi="Arial" w:cs="Arial"/>
          <w:sz w:val="28"/>
          <w:szCs w:val="28"/>
        </w:rPr>
      </w:pPr>
    </w:p>
    <w:p w14:paraId="3D190CC0" w14:textId="77777777" w:rsidR="004E1FA6" w:rsidRPr="008D60E0" w:rsidRDefault="004E1FA6" w:rsidP="004E1FA6">
      <w:pPr>
        <w:pStyle w:val="2"/>
        <w:rPr>
          <w:rFonts w:cs="Arial"/>
          <w:bCs/>
          <w:sz w:val="40"/>
          <w:szCs w:val="40"/>
          <w:u w:val="single"/>
        </w:rPr>
      </w:pPr>
      <w:r w:rsidRPr="008D60E0">
        <w:rPr>
          <w:rFonts w:cs="Arial"/>
          <w:u w:val="single"/>
        </w:rPr>
        <w:t>V4.5.4.0</w:t>
      </w:r>
    </w:p>
    <w:p w14:paraId="050AF9DF" w14:textId="77777777" w:rsidR="00945C3C" w:rsidRPr="008D60E0" w:rsidRDefault="002A23CB">
      <w:pPr>
        <w:jc w:val="left"/>
        <w:rPr>
          <w:rFonts w:ascii="Arial" w:hAnsi="Arial" w:cs="Arial"/>
          <w:b/>
          <w:bCs/>
          <w:sz w:val="28"/>
          <w:szCs w:val="28"/>
        </w:rPr>
      </w:pPr>
      <w:r w:rsidRPr="008D60E0">
        <w:rPr>
          <w:rFonts w:ascii="Arial" w:hAnsi="Arial" w:cs="Arial"/>
          <w:b/>
          <w:bCs/>
          <w:sz w:val="28"/>
          <w:szCs w:val="28"/>
        </w:rPr>
        <w:t>Supported driver chips:</w:t>
      </w:r>
    </w:p>
    <w:p w14:paraId="11208481" w14:textId="77777777" w:rsidR="00945C3C" w:rsidRPr="008D60E0" w:rsidRDefault="002A23CB" w:rsidP="00CF1F2F">
      <w:pPr>
        <w:pStyle w:val="a4"/>
        <w:numPr>
          <w:ilvl w:val="0"/>
          <w:numId w:val="22"/>
        </w:numPr>
        <w:ind w:left="426" w:hangingChars="152" w:hanging="426"/>
        <w:jc w:val="left"/>
        <w:rPr>
          <w:rFonts w:ascii="Arial" w:hAnsi="Arial" w:cs="Arial"/>
          <w:sz w:val="28"/>
          <w:szCs w:val="28"/>
        </w:rPr>
      </w:pPr>
      <w:r w:rsidRPr="008D60E0">
        <w:rPr>
          <w:rFonts w:ascii="Arial" w:hAnsi="Arial" w:cs="Arial"/>
          <w:sz w:val="28"/>
          <w:szCs w:val="28"/>
        </w:rPr>
        <w:t xml:space="preserve">MBI series: MBI502x, MBI503x, MBI5041(B), MBI5042(B), </w:t>
      </w:r>
      <w:r w:rsidRPr="008D60E0">
        <w:rPr>
          <w:rFonts w:ascii="Arial" w:hAnsi="Arial" w:cs="Arial"/>
          <w:sz w:val="28"/>
          <w:szCs w:val="28"/>
        </w:rPr>
        <w:lastRenderedPageBreak/>
        <w:t>MBI5043, MBI505x, MBI5124 (excluding MBI5124DPWM), MBI5125 (excluding MBI5125DPWM), MBI515x, MBI5252</w:t>
      </w:r>
    </w:p>
    <w:p w14:paraId="27880DF3" w14:textId="77777777" w:rsidR="00945C3C" w:rsidRPr="008D60E0" w:rsidRDefault="002A23CB" w:rsidP="00E10AEA">
      <w:pPr>
        <w:pStyle w:val="a4"/>
        <w:numPr>
          <w:ilvl w:val="0"/>
          <w:numId w:val="22"/>
        </w:numPr>
        <w:ind w:left="426" w:hangingChars="152" w:hanging="426"/>
        <w:jc w:val="left"/>
        <w:rPr>
          <w:rFonts w:ascii="Arial" w:hAnsi="Arial" w:cs="Arial"/>
          <w:sz w:val="28"/>
          <w:szCs w:val="28"/>
        </w:rPr>
      </w:pPr>
      <w:r w:rsidRPr="008D60E0">
        <w:rPr>
          <w:rFonts w:ascii="Arial" w:hAnsi="Arial" w:cs="Arial"/>
          <w:sz w:val="28"/>
          <w:szCs w:val="28"/>
        </w:rPr>
        <w:t>SUM series: SUM20167, SUM2017(T), SUM2028, SUM203x, SUM213x</w:t>
      </w:r>
    </w:p>
    <w:p w14:paraId="298BE8E3" w14:textId="55F43C71" w:rsidR="00945C3C" w:rsidRPr="008D60E0" w:rsidRDefault="002A23CB" w:rsidP="00634237">
      <w:pPr>
        <w:pStyle w:val="a4"/>
        <w:numPr>
          <w:ilvl w:val="0"/>
          <w:numId w:val="22"/>
        </w:numPr>
        <w:ind w:firstLineChars="0"/>
        <w:jc w:val="left"/>
        <w:rPr>
          <w:rFonts w:ascii="Arial" w:hAnsi="Arial" w:cs="Arial"/>
          <w:sz w:val="28"/>
          <w:szCs w:val="28"/>
        </w:rPr>
      </w:pPr>
      <w:r w:rsidRPr="008D60E0">
        <w:rPr>
          <w:rFonts w:ascii="Arial" w:hAnsi="Arial" w:cs="Arial"/>
          <w:sz w:val="28"/>
          <w:szCs w:val="28"/>
        </w:rPr>
        <w:t xml:space="preserve">MY series: MY9266, </w:t>
      </w:r>
      <w:r w:rsidR="00464C28" w:rsidRPr="008D60E0">
        <w:rPr>
          <w:rFonts w:ascii="Arial" w:hAnsi="Arial" w:cs="Arial"/>
          <w:sz w:val="28"/>
          <w:szCs w:val="28"/>
        </w:rPr>
        <w:t>MY9269, MY9366, MY9862, MY9868</w:t>
      </w:r>
    </w:p>
    <w:p w14:paraId="77721C7C" w14:textId="726C38BD" w:rsidR="00945C3C" w:rsidRPr="008D60E0" w:rsidRDefault="002A23CB" w:rsidP="00634237">
      <w:pPr>
        <w:pStyle w:val="a4"/>
        <w:numPr>
          <w:ilvl w:val="0"/>
          <w:numId w:val="22"/>
        </w:numPr>
        <w:ind w:firstLineChars="0"/>
        <w:jc w:val="left"/>
        <w:rPr>
          <w:rFonts w:ascii="Arial" w:hAnsi="Arial" w:cs="Arial"/>
          <w:sz w:val="28"/>
          <w:szCs w:val="28"/>
        </w:rPr>
      </w:pPr>
      <w:r w:rsidRPr="008D60E0">
        <w:rPr>
          <w:rFonts w:ascii="Arial" w:hAnsi="Arial" w:cs="Arial"/>
          <w:sz w:val="28"/>
          <w:szCs w:val="28"/>
        </w:rPr>
        <w:t>ICN series: ICN2027, ICN20</w:t>
      </w:r>
      <w:r w:rsidR="00464C28" w:rsidRPr="008D60E0">
        <w:rPr>
          <w:rFonts w:ascii="Arial" w:hAnsi="Arial" w:cs="Arial"/>
          <w:sz w:val="28"/>
          <w:szCs w:val="28"/>
        </w:rPr>
        <w:t>28, ICN2038, ICN2038S, ICN2053</w:t>
      </w:r>
    </w:p>
    <w:p w14:paraId="6FBBC0F2" w14:textId="1FC0B16C" w:rsidR="00945C3C" w:rsidRPr="008D60E0" w:rsidRDefault="002A23CB" w:rsidP="00E10AEA">
      <w:pPr>
        <w:pStyle w:val="a4"/>
        <w:numPr>
          <w:ilvl w:val="0"/>
          <w:numId w:val="22"/>
        </w:numPr>
        <w:ind w:left="426" w:hangingChars="152" w:hanging="426"/>
        <w:jc w:val="left"/>
        <w:rPr>
          <w:rFonts w:ascii="Arial" w:hAnsi="Arial" w:cs="Arial"/>
          <w:sz w:val="28"/>
          <w:szCs w:val="28"/>
        </w:rPr>
      </w:pPr>
      <w:r w:rsidRPr="008D60E0">
        <w:rPr>
          <w:rFonts w:ascii="Arial" w:hAnsi="Arial" w:cs="Arial"/>
          <w:sz w:val="28"/>
          <w:szCs w:val="28"/>
        </w:rPr>
        <w:t>SM series: SM16158, SM16159,</w:t>
      </w:r>
      <w:r w:rsidR="00E10AEA" w:rsidRPr="008D60E0">
        <w:rPr>
          <w:rFonts w:ascii="Arial" w:hAnsi="Arial" w:cs="Arial"/>
          <w:sz w:val="28"/>
          <w:szCs w:val="28"/>
        </w:rPr>
        <w:t xml:space="preserve"> SM16207, SM16227, SM16237</w:t>
      </w:r>
    </w:p>
    <w:p w14:paraId="10E60684" w14:textId="77777777" w:rsidR="00945C3C" w:rsidRPr="008D60E0" w:rsidRDefault="002A23CB" w:rsidP="00634237">
      <w:pPr>
        <w:pStyle w:val="a4"/>
        <w:numPr>
          <w:ilvl w:val="0"/>
          <w:numId w:val="22"/>
        </w:numPr>
        <w:ind w:firstLineChars="0"/>
        <w:jc w:val="left"/>
        <w:rPr>
          <w:rFonts w:ascii="Arial" w:hAnsi="Arial" w:cs="Arial"/>
          <w:sz w:val="28"/>
          <w:szCs w:val="28"/>
        </w:rPr>
      </w:pPr>
      <w:r w:rsidRPr="008D60E0">
        <w:rPr>
          <w:rFonts w:ascii="Arial" w:hAnsi="Arial" w:cs="Arial"/>
          <w:sz w:val="28"/>
          <w:szCs w:val="28"/>
        </w:rPr>
        <w:t>Others: TLC5958, TLC59581, SC8060, common chips</w:t>
      </w:r>
    </w:p>
    <w:p w14:paraId="6394C081" w14:textId="77777777" w:rsidR="00945C3C" w:rsidRPr="008D60E0" w:rsidRDefault="00945C3C">
      <w:pPr>
        <w:jc w:val="left"/>
        <w:rPr>
          <w:rFonts w:ascii="Arial" w:hAnsi="Arial" w:cs="Arial"/>
          <w:sz w:val="28"/>
          <w:szCs w:val="28"/>
        </w:rPr>
      </w:pPr>
    </w:p>
    <w:p w14:paraId="5CAA0ACD" w14:textId="77777777" w:rsidR="00945C3C" w:rsidRPr="008D60E0" w:rsidRDefault="002A23CB">
      <w:pPr>
        <w:jc w:val="left"/>
        <w:rPr>
          <w:rFonts w:ascii="Arial" w:hAnsi="Arial" w:cs="Arial"/>
          <w:b/>
          <w:bCs/>
          <w:sz w:val="28"/>
          <w:szCs w:val="28"/>
        </w:rPr>
      </w:pPr>
      <w:r w:rsidRPr="008D60E0">
        <w:rPr>
          <w:rFonts w:ascii="Arial" w:hAnsi="Arial" w:cs="Arial"/>
          <w:b/>
          <w:bCs/>
          <w:sz w:val="28"/>
          <w:szCs w:val="28"/>
        </w:rPr>
        <w:t>Supported decoding chips:</w:t>
      </w:r>
    </w:p>
    <w:p w14:paraId="026D3092" w14:textId="77777777" w:rsidR="00945C3C" w:rsidRPr="008D60E0" w:rsidRDefault="002A23CB" w:rsidP="00634237">
      <w:pPr>
        <w:pStyle w:val="a4"/>
        <w:numPr>
          <w:ilvl w:val="0"/>
          <w:numId w:val="21"/>
        </w:numPr>
        <w:ind w:firstLineChars="0"/>
        <w:jc w:val="left"/>
        <w:rPr>
          <w:rFonts w:ascii="Arial" w:hAnsi="Arial" w:cs="Arial"/>
          <w:sz w:val="28"/>
          <w:szCs w:val="28"/>
        </w:rPr>
      </w:pPr>
      <w:r w:rsidRPr="008D60E0">
        <w:rPr>
          <w:rFonts w:ascii="Arial" w:hAnsi="Arial" w:cs="Arial"/>
          <w:sz w:val="28"/>
          <w:szCs w:val="28"/>
        </w:rPr>
        <w:t>74HC138 chip</w:t>
      </w:r>
    </w:p>
    <w:p w14:paraId="31ECF934" w14:textId="77777777" w:rsidR="00945C3C" w:rsidRPr="008D60E0" w:rsidRDefault="002A23CB" w:rsidP="00634237">
      <w:pPr>
        <w:pStyle w:val="a4"/>
        <w:numPr>
          <w:ilvl w:val="0"/>
          <w:numId w:val="21"/>
        </w:numPr>
        <w:ind w:firstLineChars="0"/>
        <w:jc w:val="left"/>
        <w:rPr>
          <w:rFonts w:ascii="Arial" w:hAnsi="Arial" w:cs="Arial"/>
          <w:sz w:val="28"/>
          <w:szCs w:val="28"/>
        </w:rPr>
      </w:pPr>
      <w:r w:rsidRPr="008D60E0">
        <w:rPr>
          <w:rFonts w:ascii="Arial" w:hAnsi="Arial" w:cs="Arial"/>
          <w:sz w:val="28"/>
          <w:szCs w:val="28"/>
        </w:rPr>
        <w:t>74HC595 chip</w:t>
      </w:r>
    </w:p>
    <w:p w14:paraId="6B210127" w14:textId="77777777" w:rsidR="00945C3C" w:rsidRPr="008D60E0" w:rsidRDefault="002A23CB" w:rsidP="00634237">
      <w:pPr>
        <w:pStyle w:val="a4"/>
        <w:numPr>
          <w:ilvl w:val="0"/>
          <w:numId w:val="21"/>
        </w:numPr>
        <w:ind w:firstLineChars="0"/>
        <w:jc w:val="left"/>
        <w:rPr>
          <w:rFonts w:ascii="Arial" w:hAnsi="Arial" w:cs="Arial"/>
        </w:rPr>
      </w:pPr>
      <w:r w:rsidRPr="008D60E0">
        <w:rPr>
          <w:rFonts w:ascii="Arial" w:hAnsi="Arial" w:cs="Arial"/>
          <w:sz w:val="28"/>
          <w:szCs w:val="28"/>
        </w:rPr>
        <w:t>RT5953 and RT5958 chips</w:t>
      </w:r>
    </w:p>
    <w:p w14:paraId="6C362E06" w14:textId="77777777" w:rsidR="00945C3C" w:rsidRPr="008D60E0" w:rsidRDefault="002A23CB" w:rsidP="00634237">
      <w:pPr>
        <w:pStyle w:val="a4"/>
        <w:numPr>
          <w:ilvl w:val="0"/>
          <w:numId w:val="21"/>
        </w:numPr>
        <w:ind w:firstLineChars="0"/>
        <w:jc w:val="left"/>
        <w:rPr>
          <w:rFonts w:ascii="Arial" w:hAnsi="Arial" w:cs="Arial"/>
          <w:sz w:val="28"/>
          <w:szCs w:val="28"/>
        </w:rPr>
      </w:pPr>
      <w:r w:rsidRPr="008D60E0">
        <w:rPr>
          <w:rFonts w:ascii="Arial" w:hAnsi="Arial" w:cs="Arial"/>
          <w:sz w:val="28"/>
          <w:szCs w:val="28"/>
        </w:rPr>
        <w:t>SM5266 chip</w:t>
      </w:r>
    </w:p>
    <w:p w14:paraId="75909BEE" w14:textId="77777777" w:rsidR="00945C3C" w:rsidRPr="008D60E0" w:rsidRDefault="00945C3C">
      <w:pPr>
        <w:ind w:left="1680" w:hangingChars="600" w:hanging="1680"/>
        <w:jc w:val="left"/>
        <w:rPr>
          <w:rFonts w:ascii="Arial" w:hAnsi="Arial" w:cs="Arial"/>
          <w:sz w:val="28"/>
          <w:szCs w:val="28"/>
        </w:rPr>
      </w:pPr>
    </w:p>
    <w:p w14:paraId="47BAEE20" w14:textId="77777777" w:rsidR="00945C3C" w:rsidRPr="008D60E0" w:rsidRDefault="002A23CB">
      <w:pPr>
        <w:jc w:val="left"/>
        <w:rPr>
          <w:rFonts w:ascii="Arial" w:hAnsi="Arial" w:cs="Arial"/>
          <w:b/>
          <w:bCs/>
          <w:sz w:val="28"/>
          <w:szCs w:val="28"/>
        </w:rPr>
      </w:pPr>
      <w:r w:rsidRPr="008D60E0">
        <w:rPr>
          <w:rFonts w:ascii="Arial" w:hAnsi="Arial" w:cs="Arial"/>
          <w:b/>
          <w:bCs/>
          <w:sz w:val="28"/>
          <w:szCs w:val="28"/>
        </w:rPr>
        <w:t>Common functions:</w:t>
      </w:r>
    </w:p>
    <w:p w14:paraId="694E146B" w14:textId="77777777" w:rsidR="00945C3C" w:rsidRPr="008D60E0" w:rsidRDefault="002A23CB" w:rsidP="00B8504C">
      <w:pPr>
        <w:pStyle w:val="a4"/>
        <w:numPr>
          <w:ilvl w:val="0"/>
          <w:numId w:val="17"/>
        </w:numPr>
        <w:ind w:left="426" w:hangingChars="152" w:hanging="426"/>
        <w:jc w:val="left"/>
        <w:rPr>
          <w:rFonts w:ascii="Arial" w:hAnsi="Arial" w:cs="Arial"/>
          <w:sz w:val="28"/>
          <w:szCs w:val="28"/>
        </w:rPr>
      </w:pPr>
      <w:r w:rsidRPr="008D60E0">
        <w:rPr>
          <w:rFonts w:ascii="Arial" w:hAnsi="Arial" w:cs="Arial"/>
          <w:sz w:val="28"/>
          <w:szCs w:val="28"/>
        </w:rPr>
        <w:t xml:space="preserve">Maximum loading capacity: 512×256 pixels (8-bit video sources), 256×256 pixels (12-bit video sources/3D mode) </w:t>
      </w:r>
    </w:p>
    <w:p w14:paraId="7372420E" w14:textId="77777777" w:rsidR="00945C3C" w:rsidRPr="008D60E0" w:rsidRDefault="006A3D2C" w:rsidP="00634237">
      <w:pPr>
        <w:pStyle w:val="a4"/>
        <w:numPr>
          <w:ilvl w:val="0"/>
          <w:numId w:val="17"/>
        </w:numPr>
        <w:ind w:firstLineChars="0"/>
        <w:rPr>
          <w:rFonts w:ascii="Arial" w:hAnsi="Arial" w:cs="Arial"/>
          <w:sz w:val="28"/>
          <w:szCs w:val="28"/>
        </w:rPr>
      </w:pPr>
      <w:r w:rsidRPr="008D60E0">
        <w:rPr>
          <w:rFonts w:ascii="Arial" w:hAnsi="Arial" w:cs="Arial"/>
          <w:sz w:val="28"/>
          <w:szCs w:val="28"/>
        </w:rPr>
        <w:t>Up to 32 sets of parallel data supported</w:t>
      </w:r>
    </w:p>
    <w:p w14:paraId="015D1697" w14:textId="77777777" w:rsidR="00945C3C" w:rsidRPr="008D60E0" w:rsidRDefault="002A23CB" w:rsidP="00634237">
      <w:pPr>
        <w:pStyle w:val="a4"/>
        <w:numPr>
          <w:ilvl w:val="0"/>
          <w:numId w:val="17"/>
        </w:numPr>
        <w:ind w:firstLineChars="0"/>
        <w:rPr>
          <w:rFonts w:ascii="Arial" w:hAnsi="Arial" w:cs="Arial"/>
          <w:sz w:val="28"/>
          <w:szCs w:val="28"/>
        </w:rPr>
      </w:pPr>
      <w:r w:rsidRPr="008D60E0">
        <w:rPr>
          <w:rFonts w:ascii="Arial" w:hAnsi="Arial" w:cs="Arial"/>
          <w:sz w:val="28"/>
          <w:szCs w:val="28"/>
        </w:rPr>
        <w:t>Temperature and voltage monitoring</w:t>
      </w:r>
    </w:p>
    <w:p w14:paraId="6B3849F0" w14:textId="77777777" w:rsidR="00945C3C" w:rsidRPr="008D60E0" w:rsidRDefault="00407002" w:rsidP="00634237">
      <w:pPr>
        <w:pStyle w:val="a4"/>
        <w:numPr>
          <w:ilvl w:val="0"/>
          <w:numId w:val="17"/>
        </w:numPr>
        <w:ind w:firstLineChars="0"/>
        <w:rPr>
          <w:rFonts w:ascii="Arial" w:hAnsi="Arial" w:cs="Arial"/>
          <w:sz w:val="28"/>
          <w:szCs w:val="28"/>
        </w:rPr>
      </w:pPr>
      <w:r w:rsidRPr="008D60E0">
        <w:rPr>
          <w:rFonts w:ascii="Arial" w:hAnsi="Arial" w:cs="Arial"/>
          <w:sz w:val="28"/>
          <w:szCs w:val="28"/>
        </w:rPr>
        <w:t>Setting of pre-stored image on receiving card</w:t>
      </w:r>
    </w:p>
    <w:p w14:paraId="69796709" w14:textId="77777777" w:rsidR="00634237" w:rsidRPr="008D60E0" w:rsidRDefault="00634237" w:rsidP="00634237">
      <w:pPr>
        <w:pStyle w:val="a4"/>
        <w:numPr>
          <w:ilvl w:val="0"/>
          <w:numId w:val="17"/>
        </w:numPr>
        <w:ind w:firstLineChars="0"/>
        <w:rPr>
          <w:rFonts w:ascii="Arial" w:hAnsi="Arial" w:cs="Arial"/>
          <w:sz w:val="28"/>
          <w:szCs w:val="28"/>
        </w:rPr>
      </w:pPr>
      <w:r w:rsidRPr="008D60E0">
        <w:rPr>
          <w:rFonts w:ascii="Arial" w:hAnsi="Arial" w:cs="Arial"/>
          <w:sz w:val="28"/>
          <w:szCs w:val="28"/>
        </w:rPr>
        <w:lastRenderedPageBreak/>
        <w:t>Pixel level brightness and chroma calibration</w:t>
      </w:r>
    </w:p>
    <w:p w14:paraId="7172AA65" w14:textId="77777777" w:rsidR="00634237" w:rsidRPr="008D60E0" w:rsidRDefault="002A23CB" w:rsidP="00634237">
      <w:pPr>
        <w:pStyle w:val="a4"/>
        <w:numPr>
          <w:ilvl w:val="0"/>
          <w:numId w:val="17"/>
        </w:numPr>
        <w:ind w:firstLineChars="0"/>
        <w:rPr>
          <w:rFonts w:ascii="Arial" w:hAnsi="Arial" w:cs="Arial"/>
          <w:sz w:val="28"/>
          <w:szCs w:val="28"/>
        </w:rPr>
      </w:pPr>
      <w:r w:rsidRPr="008D60E0">
        <w:rPr>
          <w:rFonts w:ascii="Arial" w:hAnsi="Arial" w:cs="Arial"/>
          <w:sz w:val="28"/>
          <w:szCs w:val="28"/>
        </w:rPr>
        <w:t>Quick seam correction</w:t>
      </w:r>
    </w:p>
    <w:p w14:paraId="56FFD4A2" w14:textId="77777777" w:rsidR="00407002" w:rsidRPr="008D60E0" w:rsidRDefault="00407002" w:rsidP="00407002">
      <w:pPr>
        <w:pStyle w:val="a4"/>
        <w:numPr>
          <w:ilvl w:val="0"/>
          <w:numId w:val="17"/>
        </w:numPr>
        <w:ind w:firstLineChars="0"/>
        <w:rPr>
          <w:rFonts w:ascii="Arial" w:hAnsi="Arial" w:cs="Arial"/>
          <w:sz w:val="28"/>
          <w:szCs w:val="28"/>
        </w:rPr>
      </w:pPr>
      <w:r w:rsidRPr="008D60E0">
        <w:rPr>
          <w:rFonts w:ascii="Arial" w:hAnsi="Arial" w:cs="Arial"/>
          <w:sz w:val="28"/>
          <w:szCs w:val="28"/>
        </w:rPr>
        <w:t>5-pin LCD module supported</w:t>
      </w:r>
    </w:p>
    <w:p w14:paraId="2F8D3314" w14:textId="77777777" w:rsidR="00407002" w:rsidRPr="008D60E0" w:rsidRDefault="00407002" w:rsidP="00407002">
      <w:pPr>
        <w:pStyle w:val="a4"/>
        <w:numPr>
          <w:ilvl w:val="0"/>
          <w:numId w:val="17"/>
        </w:numPr>
        <w:ind w:firstLineChars="0"/>
        <w:rPr>
          <w:rFonts w:ascii="Arial" w:hAnsi="Arial" w:cs="Arial"/>
          <w:sz w:val="28"/>
          <w:szCs w:val="28"/>
        </w:rPr>
      </w:pPr>
      <w:r w:rsidRPr="008D60E0">
        <w:rPr>
          <w:rFonts w:ascii="Arial" w:hAnsi="Arial" w:cs="Arial"/>
          <w:sz w:val="28"/>
          <w:szCs w:val="28"/>
        </w:rPr>
        <w:t>Readback of firmware program</w:t>
      </w:r>
    </w:p>
    <w:p w14:paraId="56ED5324" w14:textId="77777777" w:rsidR="00634237" w:rsidRPr="008D60E0" w:rsidRDefault="005E16CB" w:rsidP="005E16CB">
      <w:pPr>
        <w:pStyle w:val="a4"/>
        <w:numPr>
          <w:ilvl w:val="0"/>
          <w:numId w:val="17"/>
        </w:numPr>
        <w:ind w:firstLineChars="0"/>
        <w:rPr>
          <w:rFonts w:ascii="Arial" w:hAnsi="Arial" w:cs="Arial"/>
          <w:sz w:val="28"/>
          <w:szCs w:val="28"/>
        </w:rPr>
      </w:pPr>
      <w:r w:rsidRPr="008D60E0">
        <w:rPr>
          <w:rFonts w:ascii="Arial" w:hAnsi="Arial" w:cs="Arial"/>
          <w:sz w:val="28"/>
          <w:szCs w:val="28"/>
        </w:rPr>
        <w:t>Readback of configuration parameters</w:t>
      </w:r>
    </w:p>
    <w:p w14:paraId="699B73DA" w14:textId="77777777" w:rsidR="005E16CB" w:rsidRPr="008D60E0" w:rsidRDefault="005E16CB" w:rsidP="005E16CB">
      <w:pPr>
        <w:pStyle w:val="a4"/>
        <w:numPr>
          <w:ilvl w:val="0"/>
          <w:numId w:val="17"/>
        </w:numPr>
        <w:ind w:firstLineChars="0"/>
        <w:rPr>
          <w:rFonts w:ascii="Arial" w:hAnsi="Arial" w:cs="Arial"/>
          <w:sz w:val="28"/>
          <w:szCs w:val="28"/>
        </w:rPr>
      </w:pPr>
      <w:r w:rsidRPr="008D60E0">
        <w:rPr>
          <w:rFonts w:ascii="Arial" w:hAnsi="Arial" w:cs="Arial"/>
          <w:sz w:val="28"/>
          <w:szCs w:val="28"/>
        </w:rPr>
        <w:t>Dual backup of program</w:t>
      </w:r>
    </w:p>
    <w:p w14:paraId="0BB861FE" w14:textId="77777777" w:rsidR="005E16CB" w:rsidRPr="008D60E0" w:rsidRDefault="005E16CB" w:rsidP="005E16CB">
      <w:pPr>
        <w:pStyle w:val="a4"/>
        <w:numPr>
          <w:ilvl w:val="0"/>
          <w:numId w:val="17"/>
        </w:numPr>
        <w:ind w:firstLineChars="0"/>
        <w:rPr>
          <w:rFonts w:ascii="Arial" w:hAnsi="Arial" w:cs="Arial"/>
          <w:sz w:val="28"/>
          <w:szCs w:val="28"/>
        </w:rPr>
      </w:pPr>
      <w:r w:rsidRPr="008D60E0">
        <w:rPr>
          <w:rFonts w:ascii="Arial" w:hAnsi="Arial" w:cs="Arial"/>
          <w:sz w:val="28"/>
          <w:szCs w:val="28"/>
        </w:rPr>
        <w:t>Loop backup</w:t>
      </w:r>
    </w:p>
    <w:p w14:paraId="3B94010D" w14:textId="77777777" w:rsidR="005E16CB" w:rsidRPr="008D60E0" w:rsidRDefault="005E16CB" w:rsidP="005E16CB">
      <w:pPr>
        <w:pStyle w:val="a4"/>
        <w:ind w:firstLineChars="0" w:firstLine="0"/>
        <w:rPr>
          <w:rFonts w:ascii="Arial" w:hAnsi="Arial" w:cs="Arial"/>
          <w:sz w:val="28"/>
          <w:szCs w:val="28"/>
        </w:rPr>
      </w:pPr>
    </w:p>
    <w:p w14:paraId="37F916E8" w14:textId="10A75C67" w:rsidR="00945C3C" w:rsidRPr="008D60E0" w:rsidRDefault="002A23CB" w:rsidP="00944E1F">
      <w:pPr>
        <w:jc w:val="left"/>
        <w:rPr>
          <w:rFonts w:ascii="Arial" w:hAnsi="Arial" w:cs="Arial"/>
          <w:b/>
          <w:bCs/>
          <w:sz w:val="28"/>
          <w:szCs w:val="28"/>
        </w:rPr>
      </w:pPr>
      <w:r w:rsidRPr="008D60E0">
        <w:rPr>
          <w:rFonts w:ascii="Arial" w:hAnsi="Arial" w:cs="Arial"/>
          <w:b/>
          <w:bCs/>
          <w:sz w:val="28"/>
          <w:szCs w:val="28"/>
        </w:rPr>
        <w:t>Notes:</w:t>
      </w:r>
    </w:p>
    <w:p w14:paraId="55430133" w14:textId="77777777" w:rsidR="00980B59" w:rsidRPr="008D60E0" w:rsidRDefault="00486D31" w:rsidP="00980B59">
      <w:pPr>
        <w:pStyle w:val="a4"/>
        <w:numPr>
          <w:ilvl w:val="0"/>
          <w:numId w:val="33"/>
        </w:numPr>
        <w:ind w:firstLineChars="0"/>
        <w:jc w:val="left"/>
        <w:rPr>
          <w:rFonts w:ascii="Arial" w:hAnsi="Arial" w:cs="Arial"/>
          <w:sz w:val="28"/>
          <w:szCs w:val="28"/>
        </w:rPr>
      </w:pPr>
      <w:r w:rsidRPr="008D60E0">
        <w:rPr>
          <w:rFonts w:ascii="Arial" w:hAnsi="Arial" w:cs="Arial"/>
          <w:sz w:val="28"/>
          <w:szCs w:val="28"/>
        </w:rPr>
        <w:t>The LED error detection function (of MBI5051B, MBI5153, MBI5252, MBI5353, ICN2053, SM16159, SM16237 and SM16259 chips) must work with NovaLCT V5.0.0 or later.</w:t>
      </w:r>
    </w:p>
    <w:p w14:paraId="0F785BC8" w14:textId="77777777" w:rsidR="00980B59" w:rsidRPr="008D60E0" w:rsidRDefault="00486D31" w:rsidP="00980B59">
      <w:pPr>
        <w:pStyle w:val="a4"/>
        <w:numPr>
          <w:ilvl w:val="0"/>
          <w:numId w:val="33"/>
        </w:numPr>
        <w:ind w:firstLineChars="0"/>
        <w:jc w:val="left"/>
        <w:rPr>
          <w:rFonts w:ascii="Arial" w:hAnsi="Arial" w:cs="Arial"/>
          <w:sz w:val="28"/>
          <w:szCs w:val="28"/>
        </w:rPr>
      </w:pPr>
      <w:r w:rsidRPr="008D60E0">
        <w:rPr>
          <w:rFonts w:ascii="Arial" w:hAnsi="Arial" w:cs="Arial"/>
          <w:sz w:val="28"/>
          <w:szCs w:val="28"/>
        </w:rPr>
        <w:t>The MRV366 supports linear mode, namely linear cabinet connection (supports only horizontal connection currently and no data of pixels are extracted). This mode increases the loading capacity of the MRV366 up to 256×512.</w:t>
      </w:r>
    </w:p>
    <w:p w14:paraId="1A06B262" w14:textId="1765D1EA" w:rsidR="00407002" w:rsidRPr="008D60E0" w:rsidRDefault="00486D31" w:rsidP="00980B59">
      <w:pPr>
        <w:pStyle w:val="a4"/>
        <w:numPr>
          <w:ilvl w:val="0"/>
          <w:numId w:val="33"/>
        </w:numPr>
        <w:ind w:firstLineChars="0"/>
        <w:jc w:val="left"/>
        <w:rPr>
          <w:rFonts w:ascii="Arial" w:hAnsi="Arial" w:cs="Arial"/>
          <w:sz w:val="28"/>
          <w:szCs w:val="28"/>
        </w:rPr>
      </w:pPr>
      <w:r w:rsidRPr="008D60E0">
        <w:rPr>
          <w:rFonts w:ascii="Arial" w:hAnsi="Arial" w:cs="Arial"/>
          <w:sz w:val="28"/>
          <w:szCs w:val="28"/>
        </w:rPr>
        <w:t>The display driven by the MY9862, MY9868 or ICN2038 chip must be lit through the MY9862A, MY9868A or ICN2038A chip in the smart settings.</w:t>
      </w:r>
    </w:p>
    <w:sectPr w:rsidR="00407002" w:rsidRPr="008D60E0" w:rsidSect="00945C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9BEE" w14:textId="77777777" w:rsidR="00594A7E" w:rsidRDefault="00594A7E" w:rsidP="004E1FA6">
      <w:r>
        <w:separator/>
      </w:r>
    </w:p>
  </w:endnote>
  <w:endnote w:type="continuationSeparator" w:id="0">
    <w:p w14:paraId="24BEC773" w14:textId="77777777" w:rsidR="00594A7E" w:rsidRDefault="00594A7E" w:rsidP="004E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D6264" w14:textId="77777777" w:rsidR="00594A7E" w:rsidRDefault="00594A7E" w:rsidP="004E1FA6">
      <w:r>
        <w:separator/>
      </w:r>
    </w:p>
  </w:footnote>
  <w:footnote w:type="continuationSeparator" w:id="0">
    <w:p w14:paraId="1A87C3E9" w14:textId="77777777" w:rsidR="00594A7E" w:rsidRDefault="00594A7E" w:rsidP="004E1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D72E35"/>
    <w:multiLevelType w:val="singleLevel"/>
    <w:tmpl w:val="84D72E35"/>
    <w:lvl w:ilvl="0">
      <w:start w:val="1"/>
      <w:numFmt w:val="decimalEnclosedCircleChinese"/>
      <w:suff w:val="space"/>
      <w:lvlText w:val="%1"/>
      <w:lvlJc w:val="left"/>
      <w:rPr>
        <w:rFonts w:hint="eastAsia"/>
      </w:rPr>
    </w:lvl>
  </w:abstractNum>
  <w:abstractNum w:abstractNumId="1">
    <w:nsid w:val="A690C5FD"/>
    <w:multiLevelType w:val="singleLevel"/>
    <w:tmpl w:val="0409000F"/>
    <w:lvl w:ilvl="0">
      <w:start w:val="1"/>
      <w:numFmt w:val="decimal"/>
      <w:lvlText w:val="%1."/>
      <w:lvlJc w:val="left"/>
      <w:pPr>
        <w:ind w:left="420" w:hanging="420"/>
      </w:pPr>
      <w:rPr>
        <w:rFonts w:hint="eastAsia"/>
      </w:rPr>
    </w:lvl>
  </w:abstractNum>
  <w:abstractNum w:abstractNumId="2">
    <w:nsid w:val="C25F5AEE"/>
    <w:multiLevelType w:val="singleLevel"/>
    <w:tmpl w:val="0409000F"/>
    <w:lvl w:ilvl="0">
      <w:start w:val="1"/>
      <w:numFmt w:val="decimal"/>
      <w:lvlText w:val="%1."/>
      <w:lvlJc w:val="left"/>
      <w:pPr>
        <w:ind w:left="420" w:hanging="420"/>
      </w:pPr>
      <w:rPr>
        <w:rFonts w:hint="eastAsia"/>
        <w:color w:val="000000" w:themeColor="text1"/>
      </w:rPr>
    </w:lvl>
  </w:abstractNum>
  <w:abstractNum w:abstractNumId="3">
    <w:nsid w:val="CCDFE11E"/>
    <w:multiLevelType w:val="singleLevel"/>
    <w:tmpl w:val="CCDFE11E"/>
    <w:lvl w:ilvl="0">
      <w:start w:val="1"/>
      <w:numFmt w:val="decimalEnclosedCircleChinese"/>
      <w:suff w:val="space"/>
      <w:lvlText w:val="%1"/>
      <w:lvlJc w:val="left"/>
      <w:rPr>
        <w:rFonts w:hint="eastAsia"/>
      </w:rPr>
    </w:lvl>
  </w:abstractNum>
  <w:abstractNum w:abstractNumId="4">
    <w:nsid w:val="E62013F5"/>
    <w:multiLevelType w:val="singleLevel"/>
    <w:tmpl w:val="E62013F5"/>
    <w:lvl w:ilvl="0">
      <w:start w:val="1"/>
      <w:numFmt w:val="decimalEnclosedCircleChinese"/>
      <w:suff w:val="space"/>
      <w:lvlText w:val="%1"/>
      <w:lvlJc w:val="left"/>
      <w:rPr>
        <w:rFonts w:hint="eastAsia"/>
      </w:rPr>
    </w:lvl>
  </w:abstractNum>
  <w:abstractNum w:abstractNumId="5">
    <w:nsid w:val="04501419"/>
    <w:multiLevelType w:val="hybridMultilevel"/>
    <w:tmpl w:val="8768001C"/>
    <w:lvl w:ilvl="0" w:tplc="5754B5A8">
      <w:start w:val="1"/>
      <w:numFmt w:val="decimal"/>
      <w:lvlText w:val="%1、"/>
      <w:lvlJc w:val="left"/>
      <w:pPr>
        <w:ind w:left="865" w:hanging="720"/>
      </w:pPr>
      <w:rPr>
        <w:rFonts w:hint="default"/>
      </w:rPr>
    </w:lvl>
    <w:lvl w:ilvl="1" w:tplc="04090019" w:tentative="1">
      <w:start w:val="1"/>
      <w:numFmt w:val="lowerLetter"/>
      <w:lvlText w:val="%2)"/>
      <w:lvlJc w:val="left"/>
      <w:pPr>
        <w:ind w:left="985" w:hanging="420"/>
      </w:pPr>
    </w:lvl>
    <w:lvl w:ilvl="2" w:tplc="0409001B" w:tentative="1">
      <w:start w:val="1"/>
      <w:numFmt w:val="lowerRoman"/>
      <w:lvlText w:val="%3."/>
      <w:lvlJc w:val="right"/>
      <w:pPr>
        <w:ind w:left="1405" w:hanging="420"/>
      </w:pPr>
    </w:lvl>
    <w:lvl w:ilvl="3" w:tplc="0409000F" w:tentative="1">
      <w:start w:val="1"/>
      <w:numFmt w:val="decimal"/>
      <w:lvlText w:val="%4."/>
      <w:lvlJc w:val="left"/>
      <w:pPr>
        <w:ind w:left="1825" w:hanging="420"/>
      </w:pPr>
    </w:lvl>
    <w:lvl w:ilvl="4" w:tplc="04090019" w:tentative="1">
      <w:start w:val="1"/>
      <w:numFmt w:val="lowerLetter"/>
      <w:lvlText w:val="%5)"/>
      <w:lvlJc w:val="left"/>
      <w:pPr>
        <w:ind w:left="2245" w:hanging="420"/>
      </w:pPr>
    </w:lvl>
    <w:lvl w:ilvl="5" w:tplc="0409001B" w:tentative="1">
      <w:start w:val="1"/>
      <w:numFmt w:val="lowerRoman"/>
      <w:lvlText w:val="%6."/>
      <w:lvlJc w:val="right"/>
      <w:pPr>
        <w:ind w:left="2665" w:hanging="420"/>
      </w:pPr>
    </w:lvl>
    <w:lvl w:ilvl="6" w:tplc="0409000F" w:tentative="1">
      <w:start w:val="1"/>
      <w:numFmt w:val="decimal"/>
      <w:lvlText w:val="%7."/>
      <w:lvlJc w:val="left"/>
      <w:pPr>
        <w:ind w:left="3085" w:hanging="420"/>
      </w:pPr>
    </w:lvl>
    <w:lvl w:ilvl="7" w:tplc="04090019" w:tentative="1">
      <w:start w:val="1"/>
      <w:numFmt w:val="lowerLetter"/>
      <w:lvlText w:val="%8)"/>
      <w:lvlJc w:val="left"/>
      <w:pPr>
        <w:ind w:left="3505" w:hanging="420"/>
      </w:pPr>
    </w:lvl>
    <w:lvl w:ilvl="8" w:tplc="0409001B" w:tentative="1">
      <w:start w:val="1"/>
      <w:numFmt w:val="lowerRoman"/>
      <w:lvlText w:val="%9."/>
      <w:lvlJc w:val="right"/>
      <w:pPr>
        <w:ind w:left="3925" w:hanging="420"/>
      </w:pPr>
    </w:lvl>
  </w:abstractNum>
  <w:abstractNum w:abstractNumId="6">
    <w:nsid w:val="05D733B4"/>
    <w:multiLevelType w:val="hybridMultilevel"/>
    <w:tmpl w:val="C3422EE0"/>
    <w:lvl w:ilvl="0" w:tplc="0409000F">
      <w:start w:val="1"/>
      <w:numFmt w:val="decimal"/>
      <w:lvlText w:val="%1."/>
      <w:lvlJc w:val="left"/>
      <w:pPr>
        <w:ind w:left="0"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B038A0"/>
    <w:multiLevelType w:val="hybridMultilevel"/>
    <w:tmpl w:val="49C0AD0E"/>
    <w:lvl w:ilvl="0" w:tplc="5344B6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4414A7"/>
    <w:multiLevelType w:val="hybridMultilevel"/>
    <w:tmpl w:val="F224FC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1D71A4"/>
    <w:multiLevelType w:val="hybridMultilevel"/>
    <w:tmpl w:val="C8FE42F6"/>
    <w:lvl w:ilvl="0" w:tplc="94923294">
      <w:start w:val="1"/>
      <w:numFmt w:val="decimal"/>
      <w:suff w:val="nothing"/>
      <w:lvlText w:val="%1、"/>
      <w:lvlJc w:val="left"/>
      <w:pPr>
        <w:ind w:left="0" w:firstLine="0"/>
      </w:pPr>
      <w:rPr>
        <w:rFonts w:hint="eastAsia"/>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645279"/>
    <w:multiLevelType w:val="hybridMultilevel"/>
    <w:tmpl w:val="A6E07F44"/>
    <w:lvl w:ilvl="0" w:tplc="CFD22F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213B5"/>
    <w:multiLevelType w:val="singleLevel"/>
    <w:tmpl w:val="214213B5"/>
    <w:lvl w:ilvl="0">
      <w:start w:val="1"/>
      <w:numFmt w:val="decimal"/>
      <w:suff w:val="nothing"/>
      <w:lvlText w:val="%1、"/>
      <w:lvlJc w:val="left"/>
    </w:lvl>
  </w:abstractNum>
  <w:abstractNum w:abstractNumId="12">
    <w:nsid w:val="242A0FC7"/>
    <w:multiLevelType w:val="hybridMultilevel"/>
    <w:tmpl w:val="05CA5EC0"/>
    <w:lvl w:ilvl="0" w:tplc="4245A6AE">
      <w:start w:val="1"/>
      <w:numFmt w:val="decimalEnclosedCircleChines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7744BF"/>
    <w:multiLevelType w:val="hybridMultilevel"/>
    <w:tmpl w:val="15244A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62290B"/>
    <w:multiLevelType w:val="hybridMultilevel"/>
    <w:tmpl w:val="7F6CC7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9F2D3C"/>
    <w:multiLevelType w:val="singleLevel"/>
    <w:tmpl w:val="4245A6AE"/>
    <w:lvl w:ilvl="0">
      <w:start w:val="1"/>
      <w:numFmt w:val="decimalEnclosedCircleChinese"/>
      <w:suff w:val="space"/>
      <w:lvlText w:val="%1"/>
      <w:lvlJc w:val="left"/>
      <w:rPr>
        <w:rFonts w:hint="eastAsia"/>
      </w:rPr>
    </w:lvl>
  </w:abstractNum>
  <w:abstractNum w:abstractNumId="16">
    <w:nsid w:val="39D3065E"/>
    <w:multiLevelType w:val="singleLevel"/>
    <w:tmpl w:val="E22C63B0"/>
    <w:lvl w:ilvl="0">
      <w:start w:val="1"/>
      <w:numFmt w:val="decimal"/>
      <w:suff w:val="nothing"/>
      <w:lvlText w:val="%1、"/>
      <w:lvlJc w:val="left"/>
      <w:pPr>
        <w:ind w:left="0" w:firstLine="0"/>
      </w:pPr>
      <w:rPr>
        <w:rFonts w:hint="eastAsia"/>
      </w:rPr>
    </w:lvl>
  </w:abstractNum>
  <w:abstractNum w:abstractNumId="17">
    <w:nsid w:val="41B5108B"/>
    <w:multiLevelType w:val="hybridMultilevel"/>
    <w:tmpl w:val="C1E64742"/>
    <w:lvl w:ilvl="0" w:tplc="ED2414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45A6AE"/>
    <w:multiLevelType w:val="singleLevel"/>
    <w:tmpl w:val="0409000F"/>
    <w:lvl w:ilvl="0">
      <w:start w:val="1"/>
      <w:numFmt w:val="decimal"/>
      <w:lvlText w:val="%1."/>
      <w:lvlJc w:val="left"/>
      <w:pPr>
        <w:ind w:left="420" w:hanging="420"/>
      </w:pPr>
      <w:rPr>
        <w:rFonts w:hint="eastAsia"/>
      </w:rPr>
    </w:lvl>
  </w:abstractNum>
  <w:abstractNum w:abstractNumId="19">
    <w:nsid w:val="44135660"/>
    <w:multiLevelType w:val="hybridMultilevel"/>
    <w:tmpl w:val="297E2E5E"/>
    <w:lvl w:ilvl="0" w:tplc="0409000F">
      <w:start w:val="1"/>
      <w:numFmt w:val="decimal"/>
      <w:lvlText w:val="%1."/>
      <w:lvlJc w:val="left"/>
      <w:pPr>
        <w:ind w:left="0"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144909"/>
    <w:multiLevelType w:val="hybridMultilevel"/>
    <w:tmpl w:val="606A1B82"/>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3A30EE"/>
    <w:multiLevelType w:val="hybridMultilevel"/>
    <w:tmpl w:val="614C386A"/>
    <w:lvl w:ilvl="0" w:tplc="22C4440E">
      <w:start w:val="1"/>
      <w:numFmt w:val="decimal"/>
      <w:suff w:val="nothing"/>
      <w:lvlText w:val="%1、"/>
      <w:lvlJc w:val="left"/>
      <w:pPr>
        <w:ind w:left="420" w:hanging="420"/>
      </w:pPr>
      <w:rPr>
        <w:rFonts w:hint="eastAsia"/>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BF7D89"/>
    <w:multiLevelType w:val="singleLevel"/>
    <w:tmpl w:val="4245A6AE"/>
    <w:lvl w:ilvl="0">
      <w:start w:val="1"/>
      <w:numFmt w:val="decimalEnclosedCircleChinese"/>
      <w:suff w:val="space"/>
      <w:lvlText w:val="%1"/>
      <w:lvlJc w:val="left"/>
      <w:rPr>
        <w:rFonts w:hint="eastAsia"/>
      </w:rPr>
    </w:lvl>
  </w:abstractNum>
  <w:abstractNum w:abstractNumId="23">
    <w:nsid w:val="58FE1447"/>
    <w:multiLevelType w:val="singleLevel"/>
    <w:tmpl w:val="58FE1447"/>
    <w:lvl w:ilvl="0">
      <w:start w:val="1"/>
      <w:numFmt w:val="decimal"/>
      <w:suff w:val="nothing"/>
      <w:lvlText w:val="%1、"/>
      <w:lvlJc w:val="left"/>
    </w:lvl>
  </w:abstractNum>
  <w:abstractNum w:abstractNumId="24">
    <w:nsid w:val="59F66D55"/>
    <w:multiLevelType w:val="hybridMultilevel"/>
    <w:tmpl w:val="285EF178"/>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619722"/>
    <w:multiLevelType w:val="singleLevel"/>
    <w:tmpl w:val="5A619722"/>
    <w:lvl w:ilvl="0">
      <w:start w:val="1"/>
      <w:numFmt w:val="decimal"/>
      <w:suff w:val="nothing"/>
      <w:lvlText w:val="%1、"/>
      <w:lvlJc w:val="left"/>
    </w:lvl>
  </w:abstractNum>
  <w:abstractNum w:abstractNumId="26">
    <w:nsid w:val="5C5F00BA"/>
    <w:multiLevelType w:val="hybridMultilevel"/>
    <w:tmpl w:val="22741F34"/>
    <w:lvl w:ilvl="0" w:tplc="94923294">
      <w:start w:val="1"/>
      <w:numFmt w:val="decimal"/>
      <w:suff w:val="nothing"/>
      <w:lvlText w:val="%1、"/>
      <w:lvlJc w:val="left"/>
      <w:pPr>
        <w:ind w:left="0" w:firstLine="0"/>
      </w:pPr>
      <w:rPr>
        <w:rFonts w:hint="eastAsia"/>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586EF6"/>
    <w:multiLevelType w:val="hybridMultilevel"/>
    <w:tmpl w:val="C62064E4"/>
    <w:lvl w:ilvl="0" w:tplc="8A0A20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BC3A79"/>
    <w:multiLevelType w:val="hybridMultilevel"/>
    <w:tmpl w:val="E39C5FA6"/>
    <w:lvl w:ilvl="0" w:tplc="66843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2B555E"/>
    <w:multiLevelType w:val="hybridMultilevel"/>
    <w:tmpl w:val="3D9859F8"/>
    <w:lvl w:ilvl="0" w:tplc="0409000F">
      <w:start w:val="1"/>
      <w:numFmt w:val="decimal"/>
      <w:lvlText w:val="%1."/>
      <w:lvlJc w:val="left"/>
      <w:pPr>
        <w:ind w:left="0" w:firstLine="0"/>
      </w:pPr>
      <w:rPr>
        <w:rFonts w:hint="eastAsia"/>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lowerLetter"/>
      <w:lvlText w:val="%2."/>
      <w:lvlJc w:val="left"/>
      <w:pPr>
        <w:tabs>
          <w:tab w:val="left" w:pos="284"/>
        </w:tabs>
        <w:ind w:left="568" w:hanging="284"/>
      </w:pPr>
      <w:rPr>
        <w:rFonts w:ascii="Times New Roman" w:hAnsi="Times New Roman" w:cs="Book Antiqua" w:hint="default"/>
        <w:b w:val="0"/>
        <w:bCs/>
        <w:i w:val="0"/>
        <w:iCs w:val="0"/>
        <w:sz w:val="21"/>
        <w:szCs w:val="21"/>
        <w:u w:val="none"/>
      </w:rPr>
    </w:lvl>
    <w:lvl w:ilvl="2">
      <w:start w:val="1"/>
      <w:numFmt w:val="bullet"/>
      <w:lvlText w:val="−"/>
      <w:lvlJc w:val="left"/>
      <w:pPr>
        <w:tabs>
          <w:tab w:val="left" w:pos="568"/>
        </w:tabs>
        <w:ind w:left="568" w:hanging="284"/>
      </w:pPr>
      <w:rPr>
        <w:rFonts w:ascii="Times New Roman" w:hAnsi="Times New Roman" w:cs="Times New Roman" w:hint="default"/>
        <w:sz w:val="16"/>
        <w:szCs w:val="16"/>
      </w:rPr>
    </w:lvl>
    <w:lvl w:ilvl="3">
      <w:start w:val="1"/>
      <w:numFmt w:val="decimal"/>
      <w:lvlText w:val="%4."/>
      <w:lvlJc w:val="left"/>
      <w:pPr>
        <w:tabs>
          <w:tab w:val="left" w:pos="284"/>
        </w:tabs>
        <w:ind w:left="568" w:hanging="284"/>
      </w:pPr>
      <w:rPr>
        <w:rFonts w:ascii="Times New Roman" w:hAnsi="Times New Roman" w:cs="Book Antiqua" w:hint="default"/>
        <w:b w:val="0"/>
        <w:bCs/>
        <w:i w:val="0"/>
        <w:iCs w:val="0"/>
        <w:sz w:val="21"/>
        <w:szCs w:val="21"/>
        <w:u w:val="none"/>
      </w:rPr>
    </w:lvl>
    <w:lvl w:ilvl="4">
      <w:start w:val="1"/>
      <w:numFmt w:val="bullet"/>
      <w:lvlText w:val=""/>
      <w:lvlJc w:val="left"/>
      <w:pPr>
        <w:tabs>
          <w:tab w:val="left" w:pos="568"/>
        </w:tabs>
        <w:ind w:left="568" w:hanging="284"/>
      </w:pPr>
      <w:rPr>
        <w:rFonts w:ascii="Wingdings" w:eastAsia="宋体" w:hAnsi="Wingdings" w:hint="default"/>
        <w:b w:val="0"/>
        <w:i w:val="0"/>
        <w:color w:val="auto"/>
        <w:position w:val="3"/>
        <w:sz w:val="13"/>
        <w:szCs w:val="13"/>
      </w:rPr>
    </w:lvl>
    <w:lvl w:ilvl="5">
      <w:start w:val="1"/>
      <w:numFmt w:val="decimal"/>
      <w:lvlText w:val="%6."/>
      <w:lvlJc w:val="left"/>
      <w:pPr>
        <w:tabs>
          <w:tab w:val="left" w:pos="1985"/>
        </w:tabs>
        <w:ind w:left="1985" w:hanging="284"/>
      </w:pPr>
      <w:rPr>
        <w:rFonts w:ascii="Times New Roman" w:hAnsi="Times New Roman" w:cs="Book Antiqua" w:hint="default"/>
        <w:color w:val="auto"/>
        <w:spacing w:val="0"/>
        <w:w w:val="100"/>
        <w:position w:val="1"/>
        <w:sz w:val="21"/>
        <w:szCs w:val="21"/>
      </w:rPr>
    </w:lvl>
    <w:lvl w:ilvl="6">
      <w:start w:val="1"/>
      <w:numFmt w:val="decimal"/>
      <w:lvlText w:val="%7."/>
      <w:lvlJc w:val="left"/>
      <w:pPr>
        <w:tabs>
          <w:tab w:val="left" w:pos="2359"/>
        </w:tabs>
        <w:ind w:left="2359" w:hanging="284"/>
      </w:pPr>
      <w:rPr>
        <w:rFonts w:ascii="Times New Roman" w:hAnsi="Times New Roman" w:cs="Book Antiqua" w:hint="default"/>
        <w:color w:val="auto"/>
        <w:spacing w:val="0"/>
        <w:w w:val="100"/>
        <w:position w:val="1"/>
        <w:sz w:val="18"/>
        <w:szCs w:val="18"/>
      </w:rPr>
    </w:lvl>
    <w:lvl w:ilvl="7">
      <w:start w:val="1"/>
      <w:numFmt w:val="decimal"/>
      <w:lvlText w:val="%8."/>
      <w:lvlJc w:val="left"/>
      <w:pPr>
        <w:tabs>
          <w:tab w:val="left" w:pos="454"/>
        </w:tabs>
        <w:ind w:left="454" w:hanging="284"/>
      </w:pPr>
      <w:rPr>
        <w:rFonts w:ascii="Times New Roman" w:hAnsi="Times New Roman" w:cs="Book Antiqua" w:hint="default"/>
        <w:color w:val="auto"/>
        <w:spacing w:val="0"/>
        <w:w w:val="100"/>
        <w:position w:val="1"/>
        <w:sz w:val="18"/>
        <w:szCs w:val="18"/>
      </w:rPr>
    </w:lvl>
    <w:lvl w:ilvl="8">
      <w:start w:val="1"/>
      <w:numFmt w:val="bullet"/>
      <w:lvlText w:val=""/>
      <w:lvlJc w:val="left"/>
      <w:pPr>
        <w:tabs>
          <w:tab w:val="left" w:pos="3780"/>
        </w:tabs>
        <w:ind w:left="3780" w:hanging="420"/>
      </w:pPr>
      <w:rPr>
        <w:rFonts w:ascii="Wingdings" w:hAnsi="Wingdings" w:hint="default"/>
      </w:rPr>
    </w:lvl>
  </w:abstractNum>
  <w:abstractNum w:abstractNumId="31">
    <w:nsid w:val="6FCB131C"/>
    <w:multiLevelType w:val="hybridMultilevel"/>
    <w:tmpl w:val="4F0E3198"/>
    <w:lvl w:ilvl="0" w:tplc="A014BDD0">
      <w:start w:val="1"/>
      <w:numFmt w:val="decimal"/>
      <w:lvlText w:val="%1、"/>
      <w:lvlJc w:val="left"/>
      <w:pPr>
        <w:ind w:left="580" w:hanging="720"/>
      </w:pPr>
      <w:rPr>
        <w:rFonts w:hint="default"/>
      </w:rPr>
    </w:lvl>
    <w:lvl w:ilvl="1" w:tplc="04090019" w:tentative="1">
      <w:start w:val="1"/>
      <w:numFmt w:val="lowerLetter"/>
      <w:lvlText w:val="%2)"/>
      <w:lvlJc w:val="left"/>
      <w:pPr>
        <w:ind w:left="700" w:hanging="420"/>
      </w:pPr>
    </w:lvl>
    <w:lvl w:ilvl="2" w:tplc="0409001B" w:tentative="1">
      <w:start w:val="1"/>
      <w:numFmt w:val="lowerRoman"/>
      <w:lvlText w:val="%3."/>
      <w:lvlJc w:val="right"/>
      <w:pPr>
        <w:ind w:left="1120" w:hanging="420"/>
      </w:p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32">
    <w:nsid w:val="74F70C00"/>
    <w:multiLevelType w:val="hybridMultilevel"/>
    <w:tmpl w:val="B464CFD2"/>
    <w:lvl w:ilvl="0" w:tplc="249014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5"/>
  </w:num>
  <w:num w:numId="3">
    <w:abstractNumId w:val="30"/>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num>
  <w:num w:numId="4">
    <w:abstractNumId w:val="18"/>
  </w:num>
  <w:num w:numId="5">
    <w:abstractNumId w:val="11"/>
  </w:num>
  <w:num w:numId="6">
    <w:abstractNumId w:val="4"/>
  </w:num>
  <w:num w:numId="7">
    <w:abstractNumId w:val="1"/>
  </w:num>
  <w:num w:numId="8">
    <w:abstractNumId w:val="2"/>
  </w:num>
  <w:num w:numId="9">
    <w:abstractNumId w:val="23"/>
  </w:num>
  <w:num w:numId="10">
    <w:abstractNumId w:val="3"/>
  </w:num>
  <w:num w:numId="11">
    <w:abstractNumId w:val="0"/>
  </w:num>
  <w:num w:numId="12">
    <w:abstractNumId w:val="8"/>
  </w:num>
  <w:num w:numId="13">
    <w:abstractNumId w:val="12"/>
  </w:num>
  <w:num w:numId="14">
    <w:abstractNumId w:val="22"/>
  </w:num>
  <w:num w:numId="15">
    <w:abstractNumId w:val="15"/>
  </w:num>
  <w:num w:numId="16">
    <w:abstractNumId w:val="16"/>
  </w:num>
  <w:num w:numId="17">
    <w:abstractNumId w:val="29"/>
  </w:num>
  <w:num w:numId="18">
    <w:abstractNumId w:val="5"/>
  </w:num>
  <w:num w:numId="19">
    <w:abstractNumId w:val="26"/>
  </w:num>
  <w:num w:numId="20">
    <w:abstractNumId w:val="9"/>
  </w:num>
  <w:num w:numId="21">
    <w:abstractNumId w:val="6"/>
  </w:num>
  <w:num w:numId="22">
    <w:abstractNumId w:val="19"/>
  </w:num>
  <w:num w:numId="23">
    <w:abstractNumId w:val="27"/>
  </w:num>
  <w:num w:numId="24">
    <w:abstractNumId w:val="10"/>
  </w:num>
  <w:num w:numId="25">
    <w:abstractNumId w:val="20"/>
  </w:num>
  <w:num w:numId="26">
    <w:abstractNumId w:val="24"/>
  </w:num>
  <w:num w:numId="27">
    <w:abstractNumId w:val="21"/>
  </w:num>
  <w:num w:numId="28">
    <w:abstractNumId w:val="31"/>
  </w:num>
  <w:num w:numId="29">
    <w:abstractNumId w:val="32"/>
  </w:num>
  <w:num w:numId="30">
    <w:abstractNumId w:val="7"/>
  </w:num>
  <w:num w:numId="31">
    <w:abstractNumId w:val="13"/>
  </w:num>
  <w:num w:numId="32">
    <w:abstractNumId w:val="17"/>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5C3C"/>
    <w:rsid w:val="00007C58"/>
    <w:rsid w:val="00040EEA"/>
    <w:rsid w:val="0004497B"/>
    <w:rsid w:val="00075300"/>
    <w:rsid w:val="000772B4"/>
    <w:rsid w:val="000C1705"/>
    <w:rsid w:val="000C4CFC"/>
    <w:rsid w:val="000C66F7"/>
    <w:rsid w:val="000E11F2"/>
    <w:rsid w:val="001047DB"/>
    <w:rsid w:val="0011064B"/>
    <w:rsid w:val="00163370"/>
    <w:rsid w:val="001A7BF2"/>
    <w:rsid w:val="001E3068"/>
    <w:rsid w:val="001E3271"/>
    <w:rsid w:val="001E7BA7"/>
    <w:rsid w:val="001F6B54"/>
    <w:rsid w:val="00201864"/>
    <w:rsid w:val="002367C8"/>
    <w:rsid w:val="00251D99"/>
    <w:rsid w:val="002552B1"/>
    <w:rsid w:val="002910CA"/>
    <w:rsid w:val="002A23CB"/>
    <w:rsid w:val="002C020A"/>
    <w:rsid w:val="002E36BA"/>
    <w:rsid w:val="00313B72"/>
    <w:rsid w:val="00316BAC"/>
    <w:rsid w:val="00343E9A"/>
    <w:rsid w:val="0038108D"/>
    <w:rsid w:val="00386F8A"/>
    <w:rsid w:val="0039325A"/>
    <w:rsid w:val="003A10B8"/>
    <w:rsid w:val="003C37D1"/>
    <w:rsid w:val="003D4CB6"/>
    <w:rsid w:val="003E5F26"/>
    <w:rsid w:val="003F1CAB"/>
    <w:rsid w:val="00407002"/>
    <w:rsid w:val="00422837"/>
    <w:rsid w:val="00460718"/>
    <w:rsid w:val="00464C28"/>
    <w:rsid w:val="004754D3"/>
    <w:rsid w:val="00486D31"/>
    <w:rsid w:val="004B02F4"/>
    <w:rsid w:val="004E1FA6"/>
    <w:rsid w:val="004E6869"/>
    <w:rsid w:val="004E740A"/>
    <w:rsid w:val="004E74A9"/>
    <w:rsid w:val="00536799"/>
    <w:rsid w:val="00553662"/>
    <w:rsid w:val="00567049"/>
    <w:rsid w:val="00594A7E"/>
    <w:rsid w:val="005A2375"/>
    <w:rsid w:val="005B29FC"/>
    <w:rsid w:val="005C4864"/>
    <w:rsid w:val="005E16CB"/>
    <w:rsid w:val="00634237"/>
    <w:rsid w:val="00646FFD"/>
    <w:rsid w:val="006A0440"/>
    <w:rsid w:val="006A3D2C"/>
    <w:rsid w:val="006B497B"/>
    <w:rsid w:val="006D6B61"/>
    <w:rsid w:val="00721831"/>
    <w:rsid w:val="00735744"/>
    <w:rsid w:val="007635C0"/>
    <w:rsid w:val="0076681D"/>
    <w:rsid w:val="00767ECA"/>
    <w:rsid w:val="00781B35"/>
    <w:rsid w:val="007A34CC"/>
    <w:rsid w:val="007A6225"/>
    <w:rsid w:val="007C528B"/>
    <w:rsid w:val="007E0E24"/>
    <w:rsid w:val="00833EEA"/>
    <w:rsid w:val="00836829"/>
    <w:rsid w:val="008522B2"/>
    <w:rsid w:val="00887BC3"/>
    <w:rsid w:val="008A0633"/>
    <w:rsid w:val="008B6D35"/>
    <w:rsid w:val="008C68F9"/>
    <w:rsid w:val="008D60E0"/>
    <w:rsid w:val="008F5104"/>
    <w:rsid w:val="0090710E"/>
    <w:rsid w:val="00925A8D"/>
    <w:rsid w:val="00943C09"/>
    <w:rsid w:val="00944E1F"/>
    <w:rsid w:val="00945C3C"/>
    <w:rsid w:val="00974508"/>
    <w:rsid w:val="00980B59"/>
    <w:rsid w:val="00992802"/>
    <w:rsid w:val="009B369E"/>
    <w:rsid w:val="009C6993"/>
    <w:rsid w:val="00A67D1C"/>
    <w:rsid w:val="00AC0D54"/>
    <w:rsid w:val="00AC501A"/>
    <w:rsid w:val="00B60FBC"/>
    <w:rsid w:val="00B8504C"/>
    <w:rsid w:val="00B853EA"/>
    <w:rsid w:val="00B94E0D"/>
    <w:rsid w:val="00BA4A55"/>
    <w:rsid w:val="00BA7FFC"/>
    <w:rsid w:val="00C35CEC"/>
    <w:rsid w:val="00C53A0A"/>
    <w:rsid w:val="00C71105"/>
    <w:rsid w:val="00C8447F"/>
    <w:rsid w:val="00CD3B0B"/>
    <w:rsid w:val="00CF1F2F"/>
    <w:rsid w:val="00D45B7D"/>
    <w:rsid w:val="00D726E3"/>
    <w:rsid w:val="00D8085A"/>
    <w:rsid w:val="00DB4FF7"/>
    <w:rsid w:val="00DC0094"/>
    <w:rsid w:val="00DE2835"/>
    <w:rsid w:val="00DF16D6"/>
    <w:rsid w:val="00E102BD"/>
    <w:rsid w:val="00E10AEA"/>
    <w:rsid w:val="00E3292A"/>
    <w:rsid w:val="00E33C0B"/>
    <w:rsid w:val="00EC47EA"/>
    <w:rsid w:val="00EE630A"/>
    <w:rsid w:val="00F043AD"/>
    <w:rsid w:val="00F225E2"/>
    <w:rsid w:val="00F82500"/>
    <w:rsid w:val="00FD32D0"/>
    <w:rsid w:val="00FE6224"/>
    <w:rsid w:val="01EE7AFF"/>
    <w:rsid w:val="020D3E7C"/>
    <w:rsid w:val="02D84674"/>
    <w:rsid w:val="03800CD8"/>
    <w:rsid w:val="03963B92"/>
    <w:rsid w:val="040F7B16"/>
    <w:rsid w:val="04B56624"/>
    <w:rsid w:val="04EE6FD5"/>
    <w:rsid w:val="05CA4BAC"/>
    <w:rsid w:val="05F0751B"/>
    <w:rsid w:val="0687415A"/>
    <w:rsid w:val="07336F64"/>
    <w:rsid w:val="07476919"/>
    <w:rsid w:val="075244DD"/>
    <w:rsid w:val="08646057"/>
    <w:rsid w:val="09864416"/>
    <w:rsid w:val="0A0012A9"/>
    <w:rsid w:val="0AED1CE7"/>
    <w:rsid w:val="0B81357A"/>
    <w:rsid w:val="0CC45B95"/>
    <w:rsid w:val="0CD15359"/>
    <w:rsid w:val="0CF8286C"/>
    <w:rsid w:val="0D5A1A59"/>
    <w:rsid w:val="0E01386D"/>
    <w:rsid w:val="0E6F75A5"/>
    <w:rsid w:val="113A0605"/>
    <w:rsid w:val="11621336"/>
    <w:rsid w:val="11C9419B"/>
    <w:rsid w:val="12B31A22"/>
    <w:rsid w:val="12D46AB2"/>
    <w:rsid w:val="13563509"/>
    <w:rsid w:val="135D5689"/>
    <w:rsid w:val="13784304"/>
    <w:rsid w:val="139265EF"/>
    <w:rsid w:val="13C24B38"/>
    <w:rsid w:val="14A47177"/>
    <w:rsid w:val="14E20164"/>
    <w:rsid w:val="153156B7"/>
    <w:rsid w:val="153F43D5"/>
    <w:rsid w:val="15916970"/>
    <w:rsid w:val="162B5E8F"/>
    <w:rsid w:val="164B641C"/>
    <w:rsid w:val="174F23D8"/>
    <w:rsid w:val="18214DC1"/>
    <w:rsid w:val="188D34AE"/>
    <w:rsid w:val="189A2863"/>
    <w:rsid w:val="19691153"/>
    <w:rsid w:val="197D3C9A"/>
    <w:rsid w:val="19FA22F5"/>
    <w:rsid w:val="1C0B3F3C"/>
    <w:rsid w:val="1CD237DE"/>
    <w:rsid w:val="1CEC0D34"/>
    <w:rsid w:val="1D700006"/>
    <w:rsid w:val="1E030838"/>
    <w:rsid w:val="1E787287"/>
    <w:rsid w:val="205A30DD"/>
    <w:rsid w:val="224A56BC"/>
    <w:rsid w:val="22A564EA"/>
    <w:rsid w:val="239C4370"/>
    <w:rsid w:val="26F005F4"/>
    <w:rsid w:val="271C7DAE"/>
    <w:rsid w:val="27813B57"/>
    <w:rsid w:val="27B94543"/>
    <w:rsid w:val="28073518"/>
    <w:rsid w:val="28DE04D4"/>
    <w:rsid w:val="29035F5A"/>
    <w:rsid w:val="295C0163"/>
    <w:rsid w:val="2A8103F8"/>
    <w:rsid w:val="2AA905D4"/>
    <w:rsid w:val="2B5329E6"/>
    <w:rsid w:val="2D697054"/>
    <w:rsid w:val="2E8A0506"/>
    <w:rsid w:val="2EFD6B81"/>
    <w:rsid w:val="2F164FE1"/>
    <w:rsid w:val="2F5E1D9E"/>
    <w:rsid w:val="303015E0"/>
    <w:rsid w:val="30683297"/>
    <w:rsid w:val="30C1594F"/>
    <w:rsid w:val="3198778B"/>
    <w:rsid w:val="32D930F7"/>
    <w:rsid w:val="33E9041D"/>
    <w:rsid w:val="355F4629"/>
    <w:rsid w:val="36AB5BA0"/>
    <w:rsid w:val="378E75F5"/>
    <w:rsid w:val="37FE45DF"/>
    <w:rsid w:val="38375693"/>
    <w:rsid w:val="39992A58"/>
    <w:rsid w:val="39C961B6"/>
    <w:rsid w:val="3ADD5AC3"/>
    <w:rsid w:val="3BA71C62"/>
    <w:rsid w:val="3C6622DB"/>
    <w:rsid w:val="3D9B43F7"/>
    <w:rsid w:val="3E777CC8"/>
    <w:rsid w:val="3ED50CE1"/>
    <w:rsid w:val="40EF7AAE"/>
    <w:rsid w:val="42432D17"/>
    <w:rsid w:val="428562FE"/>
    <w:rsid w:val="42E1691E"/>
    <w:rsid w:val="43545060"/>
    <w:rsid w:val="43773FAF"/>
    <w:rsid w:val="43AA7790"/>
    <w:rsid w:val="446A6E8D"/>
    <w:rsid w:val="448D0299"/>
    <w:rsid w:val="463E1A33"/>
    <w:rsid w:val="46A85549"/>
    <w:rsid w:val="46C968C9"/>
    <w:rsid w:val="47250FD3"/>
    <w:rsid w:val="473C1A3A"/>
    <w:rsid w:val="47C93975"/>
    <w:rsid w:val="48167AFD"/>
    <w:rsid w:val="490E1E25"/>
    <w:rsid w:val="494D1602"/>
    <w:rsid w:val="49506E5D"/>
    <w:rsid w:val="4A7B73C4"/>
    <w:rsid w:val="4A9E1503"/>
    <w:rsid w:val="4C3170EE"/>
    <w:rsid w:val="4C896AFB"/>
    <w:rsid w:val="4DFF2348"/>
    <w:rsid w:val="4E082277"/>
    <w:rsid w:val="4F5D61BA"/>
    <w:rsid w:val="506B2636"/>
    <w:rsid w:val="51535118"/>
    <w:rsid w:val="51933A21"/>
    <w:rsid w:val="52575D1A"/>
    <w:rsid w:val="52CA03F1"/>
    <w:rsid w:val="530615A3"/>
    <w:rsid w:val="539C58CC"/>
    <w:rsid w:val="53FF6392"/>
    <w:rsid w:val="54CD6C42"/>
    <w:rsid w:val="54EA034D"/>
    <w:rsid w:val="58386CD7"/>
    <w:rsid w:val="587326AC"/>
    <w:rsid w:val="58BC2F57"/>
    <w:rsid w:val="5A2007D9"/>
    <w:rsid w:val="5AC75FD3"/>
    <w:rsid w:val="5B9C7068"/>
    <w:rsid w:val="5D2B3549"/>
    <w:rsid w:val="5D5972F3"/>
    <w:rsid w:val="5D9D3F4B"/>
    <w:rsid w:val="5D9F0D1B"/>
    <w:rsid w:val="5DF41454"/>
    <w:rsid w:val="604D6FC5"/>
    <w:rsid w:val="61833445"/>
    <w:rsid w:val="627B5E2A"/>
    <w:rsid w:val="62E34BD5"/>
    <w:rsid w:val="63B04E7E"/>
    <w:rsid w:val="642D5159"/>
    <w:rsid w:val="648B44BC"/>
    <w:rsid w:val="66681D2F"/>
    <w:rsid w:val="66BD0E50"/>
    <w:rsid w:val="670502BB"/>
    <w:rsid w:val="67BC3C5F"/>
    <w:rsid w:val="689A326F"/>
    <w:rsid w:val="6A983CF2"/>
    <w:rsid w:val="6C184139"/>
    <w:rsid w:val="6C8630BD"/>
    <w:rsid w:val="6C9B0DA4"/>
    <w:rsid w:val="6CCE51F8"/>
    <w:rsid w:val="6D20403B"/>
    <w:rsid w:val="6DBB262E"/>
    <w:rsid w:val="6DFE4B03"/>
    <w:rsid w:val="6E003452"/>
    <w:rsid w:val="71BC0B00"/>
    <w:rsid w:val="723C0B20"/>
    <w:rsid w:val="72F45052"/>
    <w:rsid w:val="73D1627E"/>
    <w:rsid w:val="74282799"/>
    <w:rsid w:val="74363CA2"/>
    <w:rsid w:val="745D1A99"/>
    <w:rsid w:val="74A2630D"/>
    <w:rsid w:val="74B635AD"/>
    <w:rsid w:val="74E17335"/>
    <w:rsid w:val="75246F48"/>
    <w:rsid w:val="75AD0E35"/>
    <w:rsid w:val="75DF2C74"/>
    <w:rsid w:val="76E9021D"/>
    <w:rsid w:val="776B265D"/>
    <w:rsid w:val="781D4037"/>
    <w:rsid w:val="7880201A"/>
    <w:rsid w:val="790E641D"/>
    <w:rsid w:val="7A133992"/>
    <w:rsid w:val="7A373463"/>
    <w:rsid w:val="7A61497F"/>
    <w:rsid w:val="7A7C619C"/>
    <w:rsid w:val="7C0970FF"/>
    <w:rsid w:val="7C0D25D0"/>
    <w:rsid w:val="7DE17033"/>
    <w:rsid w:val="7DEF4101"/>
    <w:rsid w:val="7E5050D8"/>
    <w:rsid w:val="7E9A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75143"/>
  <w15:docId w15:val="{5D855DBB-28A5-4B69-B19A-14215475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3C"/>
    <w:pPr>
      <w:widowControl w:val="0"/>
      <w:jc w:val="both"/>
    </w:pPr>
    <w:rPr>
      <w:kern w:val="2"/>
      <w:sz w:val="21"/>
      <w:szCs w:val="24"/>
    </w:rPr>
  </w:style>
  <w:style w:type="paragraph" w:styleId="1">
    <w:name w:val="heading 1"/>
    <w:basedOn w:val="a"/>
    <w:next w:val="a"/>
    <w:link w:val="1Char"/>
    <w:qFormat/>
    <w:rsid w:val="004E1FA6"/>
    <w:pPr>
      <w:keepNext/>
      <w:keepLines/>
      <w:spacing w:line="576" w:lineRule="auto"/>
      <w:outlineLvl w:val="0"/>
    </w:pPr>
    <w:rPr>
      <w:b/>
      <w:kern w:val="44"/>
      <w:sz w:val="44"/>
    </w:rPr>
  </w:style>
  <w:style w:type="paragraph" w:styleId="2">
    <w:name w:val="heading 2"/>
    <w:basedOn w:val="a"/>
    <w:next w:val="a"/>
    <w:link w:val="2Char"/>
    <w:unhideWhenUsed/>
    <w:qFormat/>
    <w:rsid w:val="004E1FA6"/>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45C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945C3C"/>
    <w:pPr>
      <w:spacing w:before="80" w:after="80"/>
    </w:pPr>
    <w:rPr>
      <w:rFonts w:ascii="Book Antiqua" w:eastAsia="黑体" w:hAnsi="Book Antiqua" w:cs="Book Antiqua"/>
      <w:bCs/>
      <w:snapToGrid w:val="0"/>
    </w:rPr>
  </w:style>
  <w:style w:type="paragraph" w:customStyle="1" w:styleId="TableText">
    <w:name w:val="Table Text"/>
    <w:basedOn w:val="a"/>
    <w:qFormat/>
    <w:rsid w:val="00945C3C"/>
    <w:pPr>
      <w:spacing w:before="80" w:after="80"/>
    </w:pPr>
    <w:rPr>
      <w:snapToGrid w:val="0"/>
    </w:rPr>
  </w:style>
  <w:style w:type="paragraph" w:customStyle="1" w:styleId="ItemListinTable">
    <w:name w:val="Item List in Table"/>
    <w:basedOn w:val="a"/>
    <w:qFormat/>
    <w:rsid w:val="00945C3C"/>
    <w:pPr>
      <w:numPr>
        <w:numId w:val="1"/>
      </w:numPr>
      <w:tabs>
        <w:tab w:val="clear" w:pos="170"/>
        <w:tab w:val="left" w:pos="284"/>
      </w:tabs>
      <w:spacing w:before="80" w:after="80"/>
      <w:ind w:left="284" w:hanging="284"/>
    </w:pPr>
  </w:style>
  <w:style w:type="paragraph" w:styleId="a4">
    <w:name w:val="List Paragraph"/>
    <w:basedOn w:val="a"/>
    <w:uiPriority w:val="99"/>
    <w:unhideWhenUsed/>
    <w:rsid w:val="007E0E24"/>
    <w:pPr>
      <w:ind w:firstLineChars="200" w:firstLine="420"/>
    </w:pPr>
  </w:style>
  <w:style w:type="paragraph" w:styleId="a5">
    <w:name w:val="Document Map"/>
    <w:basedOn w:val="a"/>
    <w:link w:val="Char"/>
    <w:rsid w:val="004E1FA6"/>
    <w:rPr>
      <w:rFonts w:ascii="宋体" w:eastAsia="宋体"/>
      <w:sz w:val="18"/>
      <w:szCs w:val="18"/>
    </w:rPr>
  </w:style>
  <w:style w:type="character" w:customStyle="1" w:styleId="Char">
    <w:name w:val="文档结构图 Char"/>
    <w:basedOn w:val="a0"/>
    <w:link w:val="a5"/>
    <w:rsid w:val="004E1FA6"/>
    <w:rPr>
      <w:rFonts w:ascii="宋体" w:eastAsia="宋体"/>
      <w:kern w:val="2"/>
      <w:sz w:val="18"/>
      <w:szCs w:val="18"/>
    </w:rPr>
  </w:style>
  <w:style w:type="paragraph" w:styleId="a6">
    <w:name w:val="header"/>
    <w:basedOn w:val="a"/>
    <w:link w:val="Char0"/>
    <w:rsid w:val="004E1F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E1FA6"/>
    <w:rPr>
      <w:kern w:val="2"/>
      <w:sz w:val="18"/>
      <w:szCs w:val="18"/>
    </w:rPr>
  </w:style>
  <w:style w:type="paragraph" w:styleId="a7">
    <w:name w:val="footer"/>
    <w:basedOn w:val="a"/>
    <w:link w:val="Char1"/>
    <w:rsid w:val="004E1FA6"/>
    <w:pPr>
      <w:tabs>
        <w:tab w:val="center" w:pos="4153"/>
        <w:tab w:val="right" w:pos="8306"/>
      </w:tabs>
      <w:snapToGrid w:val="0"/>
      <w:jc w:val="left"/>
    </w:pPr>
    <w:rPr>
      <w:sz w:val="18"/>
      <w:szCs w:val="18"/>
    </w:rPr>
  </w:style>
  <w:style w:type="character" w:customStyle="1" w:styleId="Char1">
    <w:name w:val="页脚 Char"/>
    <w:basedOn w:val="a0"/>
    <w:link w:val="a7"/>
    <w:rsid w:val="004E1FA6"/>
    <w:rPr>
      <w:kern w:val="2"/>
      <w:sz w:val="18"/>
      <w:szCs w:val="18"/>
    </w:rPr>
  </w:style>
  <w:style w:type="character" w:customStyle="1" w:styleId="1Char">
    <w:name w:val="标题 1 Char"/>
    <w:basedOn w:val="a0"/>
    <w:link w:val="1"/>
    <w:rsid w:val="004E1FA6"/>
    <w:rPr>
      <w:b/>
      <w:kern w:val="44"/>
      <w:sz w:val="44"/>
      <w:szCs w:val="24"/>
    </w:rPr>
  </w:style>
  <w:style w:type="character" w:customStyle="1" w:styleId="2Char">
    <w:name w:val="标题 2 Char"/>
    <w:basedOn w:val="a0"/>
    <w:link w:val="2"/>
    <w:rsid w:val="004E1FA6"/>
    <w:rPr>
      <w:rFonts w:ascii="Arial" w:eastAsia="黑体" w:hAnsi="Arial"/>
      <w:b/>
      <w:kern w:val="2"/>
      <w:sz w:val="32"/>
      <w:szCs w:val="24"/>
    </w:rPr>
  </w:style>
  <w:style w:type="character" w:styleId="a8">
    <w:name w:val="annotation reference"/>
    <w:basedOn w:val="a0"/>
    <w:semiHidden/>
    <w:unhideWhenUsed/>
    <w:rsid w:val="00781B35"/>
    <w:rPr>
      <w:sz w:val="21"/>
      <w:szCs w:val="21"/>
    </w:rPr>
  </w:style>
  <w:style w:type="paragraph" w:styleId="a9">
    <w:name w:val="annotation text"/>
    <w:basedOn w:val="a"/>
    <w:link w:val="Char2"/>
    <w:semiHidden/>
    <w:unhideWhenUsed/>
    <w:rsid w:val="00781B35"/>
    <w:pPr>
      <w:jc w:val="left"/>
    </w:pPr>
  </w:style>
  <w:style w:type="character" w:customStyle="1" w:styleId="Char2">
    <w:name w:val="批注文字 Char"/>
    <w:basedOn w:val="a0"/>
    <w:link w:val="a9"/>
    <w:semiHidden/>
    <w:rsid w:val="00781B35"/>
    <w:rPr>
      <w:kern w:val="2"/>
      <w:sz w:val="21"/>
      <w:szCs w:val="24"/>
    </w:rPr>
  </w:style>
  <w:style w:type="paragraph" w:styleId="aa">
    <w:name w:val="annotation subject"/>
    <w:basedOn w:val="a9"/>
    <w:next w:val="a9"/>
    <w:link w:val="Char3"/>
    <w:semiHidden/>
    <w:unhideWhenUsed/>
    <w:rsid w:val="00781B35"/>
    <w:rPr>
      <w:b/>
      <w:bCs/>
    </w:rPr>
  </w:style>
  <w:style w:type="character" w:customStyle="1" w:styleId="Char3">
    <w:name w:val="批注主题 Char"/>
    <w:basedOn w:val="Char2"/>
    <w:link w:val="aa"/>
    <w:semiHidden/>
    <w:rsid w:val="00781B35"/>
    <w:rPr>
      <w:b/>
      <w:bCs/>
      <w:kern w:val="2"/>
      <w:sz w:val="21"/>
      <w:szCs w:val="24"/>
    </w:rPr>
  </w:style>
  <w:style w:type="paragraph" w:styleId="ab">
    <w:name w:val="Balloon Text"/>
    <w:basedOn w:val="a"/>
    <w:link w:val="Char4"/>
    <w:semiHidden/>
    <w:unhideWhenUsed/>
    <w:rsid w:val="00781B35"/>
    <w:rPr>
      <w:sz w:val="18"/>
      <w:szCs w:val="18"/>
    </w:rPr>
  </w:style>
  <w:style w:type="character" w:customStyle="1" w:styleId="Char4">
    <w:name w:val="批注框文本 Char"/>
    <w:basedOn w:val="a0"/>
    <w:link w:val="ab"/>
    <w:semiHidden/>
    <w:rsid w:val="00781B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02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汪建军</cp:lastModifiedBy>
  <cp:revision>97</cp:revision>
  <dcterms:created xsi:type="dcterms:W3CDTF">2014-10-29T12:08:00Z</dcterms:created>
  <dcterms:modified xsi:type="dcterms:W3CDTF">2019-11-01T01:23:00Z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